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23294" w14:textId="77777777" w:rsidR="00B112F0" w:rsidRPr="006B2699" w:rsidRDefault="00B112F0" w:rsidP="00D261A8">
      <w:pPr>
        <w:spacing w:after="160" w:line="259" w:lineRule="auto"/>
        <w:jc w:val="center"/>
        <w:rPr>
          <w:rFonts w:asciiTheme="minorHAnsi" w:hAnsiTheme="minorHAnsi" w:cstheme="minorHAnsi"/>
          <w:b/>
          <w:sz w:val="22"/>
          <w:szCs w:val="22"/>
        </w:rPr>
      </w:pPr>
      <w:r w:rsidRPr="006B2699">
        <w:rPr>
          <w:rFonts w:asciiTheme="minorHAnsi" w:hAnsiTheme="minorHAnsi" w:cstheme="minorHAnsi"/>
          <w:b/>
          <w:sz w:val="22"/>
          <w:szCs w:val="22"/>
        </w:rPr>
        <w:t>Medetomidine</w:t>
      </w:r>
    </w:p>
    <w:p w14:paraId="01843240" w14:textId="3302A595" w:rsidR="00CD502C" w:rsidRPr="006B2699" w:rsidRDefault="00843048" w:rsidP="00B112F0">
      <w:pPr>
        <w:spacing w:after="160" w:line="259" w:lineRule="auto"/>
        <w:rPr>
          <w:rFonts w:asciiTheme="minorHAnsi" w:hAnsiTheme="minorHAnsi" w:cstheme="minorHAnsi"/>
          <w:sz w:val="22"/>
          <w:szCs w:val="22"/>
        </w:rPr>
      </w:pPr>
      <w:r w:rsidRPr="006B2699">
        <w:rPr>
          <w:rFonts w:asciiTheme="minorHAnsi" w:hAnsiTheme="minorHAnsi" w:cstheme="minorHAnsi"/>
          <w:sz w:val="22"/>
          <w:szCs w:val="22"/>
        </w:rPr>
        <w:t xml:space="preserve">- </w:t>
      </w:r>
      <w:r w:rsidR="00B112F0" w:rsidRPr="006B2699">
        <w:rPr>
          <w:rFonts w:asciiTheme="minorHAnsi" w:hAnsiTheme="minorHAnsi" w:cstheme="minorHAnsi"/>
          <w:sz w:val="22"/>
          <w:szCs w:val="22"/>
        </w:rPr>
        <w:t xml:space="preserve">Medetomidine is a racemic mixture of dexmedetomidine and levomedetomidine, with the former the active and potent chemical of concern. </w:t>
      </w:r>
    </w:p>
    <w:p w14:paraId="41E86B9B" w14:textId="6B4AE366" w:rsidR="00E171A0" w:rsidRPr="006B2699" w:rsidRDefault="00CD502C" w:rsidP="00B112F0">
      <w:pPr>
        <w:spacing w:after="160" w:line="259" w:lineRule="auto"/>
        <w:rPr>
          <w:rFonts w:asciiTheme="minorHAnsi" w:hAnsiTheme="minorHAnsi" w:cstheme="minorHAnsi"/>
          <w:sz w:val="22"/>
          <w:szCs w:val="22"/>
        </w:rPr>
      </w:pPr>
      <w:r w:rsidRPr="006B2699">
        <w:rPr>
          <w:rFonts w:asciiTheme="minorHAnsi" w:hAnsiTheme="minorHAnsi" w:cstheme="minorHAnsi"/>
          <w:sz w:val="22"/>
          <w:szCs w:val="22"/>
        </w:rPr>
        <w:t xml:space="preserve">- </w:t>
      </w:r>
      <w:r w:rsidR="00E171A0" w:rsidRPr="006B2699">
        <w:rPr>
          <w:rFonts w:asciiTheme="minorHAnsi" w:hAnsiTheme="minorHAnsi" w:cstheme="minorHAnsi"/>
          <w:sz w:val="22"/>
          <w:szCs w:val="22"/>
        </w:rPr>
        <w:t>Dexmedetomidine is indicated in humans as a sedative and analgesic</w:t>
      </w:r>
      <w:r w:rsidR="00043D0F" w:rsidRPr="006B2699">
        <w:rPr>
          <w:rFonts w:asciiTheme="minorHAnsi" w:hAnsiTheme="minorHAnsi" w:cstheme="minorHAnsi"/>
          <w:sz w:val="22"/>
          <w:szCs w:val="22"/>
        </w:rPr>
        <w:t xml:space="preserve">, </w:t>
      </w:r>
      <w:r w:rsidR="00E171A0" w:rsidRPr="006B2699">
        <w:rPr>
          <w:rFonts w:asciiTheme="minorHAnsi" w:hAnsiTheme="minorHAnsi" w:cstheme="minorHAnsi"/>
          <w:sz w:val="22"/>
          <w:szCs w:val="22"/>
        </w:rPr>
        <w:t xml:space="preserve">most commonly used in the ICU under the trade name </w:t>
      </w:r>
      <w:proofErr w:type="spellStart"/>
      <w:r w:rsidR="00E171A0" w:rsidRPr="006B2699">
        <w:rPr>
          <w:rFonts w:asciiTheme="minorHAnsi" w:hAnsiTheme="minorHAnsi" w:cstheme="minorHAnsi"/>
          <w:sz w:val="22"/>
          <w:szCs w:val="22"/>
        </w:rPr>
        <w:t>Precedex</w:t>
      </w:r>
      <w:proofErr w:type="spellEnd"/>
      <w:r w:rsidR="00E171A0" w:rsidRPr="006B2699">
        <w:rPr>
          <w:rFonts w:asciiTheme="minorHAnsi" w:hAnsiTheme="minorHAnsi" w:cstheme="minorHAnsi"/>
          <w:sz w:val="22"/>
          <w:szCs w:val="22"/>
        </w:rPr>
        <w:t xml:space="preserve">®. Medetomidine is </w:t>
      </w:r>
      <w:r w:rsidR="00043D0F" w:rsidRPr="006B2699">
        <w:rPr>
          <w:rFonts w:asciiTheme="minorHAnsi" w:hAnsiTheme="minorHAnsi" w:cstheme="minorHAnsi"/>
          <w:sz w:val="22"/>
          <w:szCs w:val="22"/>
        </w:rPr>
        <w:t xml:space="preserve">also </w:t>
      </w:r>
      <w:r w:rsidR="00E171A0" w:rsidRPr="006B2699">
        <w:rPr>
          <w:rFonts w:asciiTheme="minorHAnsi" w:hAnsiTheme="minorHAnsi" w:cstheme="minorHAnsi"/>
          <w:sz w:val="22"/>
          <w:szCs w:val="22"/>
        </w:rPr>
        <w:t xml:space="preserve">used in veterinary medicine as a surgical anesthetic and sold </w:t>
      </w:r>
      <w:r w:rsidR="008D537C" w:rsidRPr="006B2699">
        <w:rPr>
          <w:rFonts w:asciiTheme="minorHAnsi" w:hAnsiTheme="minorHAnsi" w:cstheme="minorHAnsi"/>
          <w:sz w:val="22"/>
          <w:szCs w:val="22"/>
        </w:rPr>
        <w:t>as</w:t>
      </w:r>
      <w:r w:rsidR="00E171A0" w:rsidRPr="006B2699">
        <w:rPr>
          <w:rFonts w:asciiTheme="minorHAnsi" w:hAnsiTheme="minorHAnsi" w:cstheme="minorHAnsi"/>
          <w:sz w:val="22"/>
          <w:szCs w:val="22"/>
        </w:rPr>
        <w:t xml:space="preserve"> </w:t>
      </w:r>
      <w:proofErr w:type="spellStart"/>
      <w:r w:rsidR="00E171A0" w:rsidRPr="006B2699">
        <w:rPr>
          <w:rFonts w:asciiTheme="minorHAnsi" w:hAnsiTheme="minorHAnsi" w:cstheme="minorHAnsi"/>
          <w:sz w:val="22"/>
          <w:szCs w:val="22"/>
        </w:rPr>
        <w:t>Dexdomitor</w:t>
      </w:r>
      <w:proofErr w:type="spellEnd"/>
      <w:r w:rsidR="00E171A0" w:rsidRPr="006B2699">
        <w:rPr>
          <w:rFonts w:asciiTheme="minorHAnsi" w:hAnsiTheme="minorHAnsi" w:cstheme="minorHAnsi"/>
          <w:sz w:val="22"/>
          <w:szCs w:val="22"/>
        </w:rPr>
        <w:t>®</w:t>
      </w:r>
      <w:r w:rsidR="007749B6" w:rsidRPr="006B2699">
        <w:rPr>
          <w:rFonts w:asciiTheme="minorHAnsi" w:hAnsiTheme="minorHAnsi" w:cstheme="minorHAnsi"/>
          <w:sz w:val="22"/>
          <w:szCs w:val="22"/>
        </w:rPr>
        <w:t>.</w:t>
      </w:r>
    </w:p>
    <w:p w14:paraId="6098694E" w14:textId="079723C4" w:rsidR="008D537C" w:rsidRPr="006B2699" w:rsidRDefault="00843048" w:rsidP="006B2699">
      <w:pPr>
        <w:spacing w:line="259" w:lineRule="auto"/>
        <w:rPr>
          <w:rFonts w:asciiTheme="minorHAnsi" w:hAnsiTheme="minorHAnsi" w:cstheme="minorHAnsi"/>
          <w:sz w:val="22"/>
          <w:szCs w:val="22"/>
        </w:rPr>
      </w:pPr>
      <w:r w:rsidRPr="006B2699">
        <w:rPr>
          <w:rFonts w:asciiTheme="minorHAnsi" w:hAnsiTheme="minorHAnsi" w:cstheme="minorHAnsi"/>
          <w:sz w:val="22"/>
          <w:szCs w:val="22"/>
        </w:rPr>
        <w:t xml:space="preserve">- </w:t>
      </w:r>
      <w:r w:rsidR="00F60432" w:rsidRPr="006B2699">
        <w:rPr>
          <w:rFonts w:asciiTheme="minorHAnsi" w:hAnsiTheme="minorHAnsi" w:cstheme="minorHAnsi"/>
          <w:sz w:val="22"/>
          <w:szCs w:val="22"/>
        </w:rPr>
        <w:t xml:space="preserve">Medetomidine has been identified as an adulterant in the recreational opioid and drug supply in both the United States and Canada. </w:t>
      </w:r>
    </w:p>
    <w:p w14:paraId="4BDE8BE9" w14:textId="19AAD154" w:rsidR="008D537C" w:rsidRPr="006B2699" w:rsidRDefault="006B2699" w:rsidP="006B2699">
      <w:pPr>
        <w:spacing w:after="160" w:line="259" w:lineRule="auto"/>
        <w:rPr>
          <w:rFonts w:asciiTheme="minorHAnsi" w:hAnsiTheme="minorHAnsi" w:cstheme="minorHAnsi"/>
          <w:b/>
          <w:sz w:val="22"/>
          <w:szCs w:val="22"/>
        </w:rPr>
      </w:pPr>
      <w:r w:rsidRPr="006B2699">
        <w:rPr>
          <w:rFonts w:asciiTheme="minorHAnsi" w:hAnsiTheme="minorHAnsi" w:cstheme="minorHAnsi"/>
          <w:sz w:val="22"/>
          <w:szCs w:val="22"/>
        </w:rPr>
        <w:tab/>
      </w:r>
      <w:r w:rsidRPr="006B2699">
        <w:rPr>
          <w:rFonts w:asciiTheme="minorHAnsi" w:hAnsiTheme="minorHAnsi" w:cstheme="minorHAnsi"/>
          <w:b/>
          <w:sz w:val="22"/>
          <w:szCs w:val="22"/>
        </w:rPr>
        <w:t xml:space="preserve">- </w:t>
      </w:r>
      <w:r w:rsidR="00A205C2" w:rsidRPr="006B2699">
        <w:rPr>
          <w:rFonts w:asciiTheme="minorHAnsi" w:hAnsiTheme="minorHAnsi" w:cstheme="minorHAnsi"/>
          <w:b/>
          <w:sz w:val="22"/>
          <w:szCs w:val="22"/>
        </w:rPr>
        <w:t xml:space="preserve">It was first identified in July 2022 and has since been increasingly detected in toxicology </w:t>
      </w:r>
      <w:r w:rsidR="00A205C2" w:rsidRPr="006B2699">
        <w:rPr>
          <w:rFonts w:asciiTheme="minorHAnsi" w:hAnsiTheme="minorHAnsi" w:cstheme="minorHAnsi"/>
          <w:b/>
          <w:sz w:val="22"/>
          <w:szCs w:val="22"/>
        </w:rPr>
        <w:tab/>
        <w:t xml:space="preserve">samples of patients presenting to emergency departments with suspected opioid overdoses. </w:t>
      </w:r>
    </w:p>
    <w:p w14:paraId="3E1B0FAA" w14:textId="6F3D1A05" w:rsidR="00B112F0" w:rsidRPr="006B2699" w:rsidRDefault="00843048" w:rsidP="00B112F0">
      <w:pPr>
        <w:spacing w:after="160" w:line="259" w:lineRule="auto"/>
        <w:rPr>
          <w:rFonts w:asciiTheme="minorHAnsi" w:hAnsiTheme="minorHAnsi" w:cstheme="minorHAnsi"/>
          <w:sz w:val="22"/>
          <w:szCs w:val="22"/>
        </w:rPr>
      </w:pPr>
      <w:r w:rsidRPr="006B2699">
        <w:rPr>
          <w:rFonts w:asciiTheme="minorHAnsi" w:hAnsiTheme="minorHAnsi" w:cstheme="minorHAnsi"/>
          <w:sz w:val="22"/>
          <w:szCs w:val="22"/>
        </w:rPr>
        <w:t xml:space="preserve">- </w:t>
      </w:r>
      <w:r w:rsidR="00E171A0" w:rsidRPr="006B2699">
        <w:rPr>
          <w:rFonts w:asciiTheme="minorHAnsi" w:hAnsiTheme="minorHAnsi" w:cstheme="minorHAnsi"/>
          <w:sz w:val="22"/>
          <w:szCs w:val="22"/>
        </w:rPr>
        <w:t>Medetomidine</w:t>
      </w:r>
      <w:r w:rsidR="00B112F0" w:rsidRPr="006B2699">
        <w:rPr>
          <w:rFonts w:asciiTheme="minorHAnsi" w:hAnsiTheme="minorHAnsi" w:cstheme="minorHAnsi"/>
          <w:sz w:val="22"/>
          <w:szCs w:val="22"/>
        </w:rPr>
        <w:t xml:space="preserve"> an alpha-2 agonist, with similar pharmacology to clonidine and xylazine.</w:t>
      </w:r>
    </w:p>
    <w:p w14:paraId="48214358" w14:textId="22B186C6" w:rsidR="00043D0F" w:rsidRPr="006B2699" w:rsidRDefault="00843048" w:rsidP="00B112F0">
      <w:pPr>
        <w:spacing w:after="160" w:line="259" w:lineRule="auto"/>
        <w:rPr>
          <w:rFonts w:asciiTheme="minorHAnsi" w:hAnsiTheme="minorHAnsi" w:cstheme="minorHAnsi"/>
          <w:sz w:val="22"/>
          <w:szCs w:val="22"/>
        </w:rPr>
      </w:pPr>
      <w:r w:rsidRPr="006B2699">
        <w:rPr>
          <w:rFonts w:asciiTheme="minorHAnsi" w:hAnsiTheme="minorHAnsi" w:cstheme="minorHAnsi"/>
          <w:sz w:val="22"/>
          <w:szCs w:val="22"/>
        </w:rPr>
        <w:t xml:space="preserve">- It </w:t>
      </w:r>
      <w:r w:rsidR="00F60432" w:rsidRPr="006B2699">
        <w:rPr>
          <w:rFonts w:asciiTheme="minorHAnsi" w:hAnsiTheme="minorHAnsi" w:cstheme="minorHAnsi"/>
          <w:sz w:val="22"/>
          <w:szCs w:val="22"/>
        </w:rPr>
        <w:t xml:space="preserve">has been co-detected alongside fentanyl, fentanyl analogs, heroin, and xylazine. The proportion of medetomidine found in drug samples </w:t>
      </w:r>
      <w:r w:rsidR="00A205C2" w:rsidRPr="006B2699">
        <w:rPr>
          <w:rFonts w:asciiTheme="minorHAnsi" w:hAnsiTheme="minorHAnsi" w:cstheme="minorHAnsi"/>
          <w:sz w:val="22"/>
          <w:szCs w:val="22"/>
        </w:rPr>
        <w:t>has varied</w:t>
      </w:r>
      <w:r w:rsidR="00F60432" w:rsidRPr="006B2699">
        <w:rPr>
          <w:rFonts w:asciiTheme="minorHAnsi" w:hAnsiTheme="minorHAnsi" w:cstheme="minorHAnsi"/>
          <w:sz w:val="22"/>
          <w:szCs w:val="22"/>
        </w:rPr>
        <w:t xml:space="preserve"> depending on geographic location.</w:t>
      </w:r>
    </w:p>
    <w:p w14:paraId="6DE0C0DB" w14:textId="749380A1" w:rsidR="008D537C" w:rsidRPr="006B2699" w:rsidRDefault="00843048" w:rsidP="006B2699">
      <w:pPr>
        <w:spacing w:after="160" w:line="259" w:lineRule="auto"/>
        <w:rPr>
          <w:rFonts w:asciiTheme="minorHAnsi" w:hAnsiTheme="minorHAnsi" w:cstheme="minorHAnsi"/>
          <w:sz w:val="22"/>
          <w:szCs w:val="22"/>
        </w:rPr>
      </w:pPr>
      <w:r w:rsidRPr="006B2699">
        <w:rPr>
          <w:rFonts w:asciiTheme="minorHAnsi" w:hAnsiTheme="minorHAnsi" w:cstheme="minorHAnsi"/>
          <w:sz w:val="22"/>
          <w:szCs w:val="22"/>
        </w:rPr>
        <w:t xml:space="preserve">- </w:t>
      </w:r>
      <w:r w:rsidR="00B112F0" w:rsidRPr="006B2699">
        <w:rPr>
          <w:rFonts w:asciiTheme="minorHAnsi" w:hAnsiTheme="minorHAnsi" w:cstheme="minorHAnsi"/>
          <w:sz w:val="22"/>
          <w:szCs w:val="22"/>
        </w:rPr>
        <w:t>Clinically, effects can include dose-dependent sedation, analgesia, anxiolysis, hypotension, bradycardia, and hallucinations.</w:t>
      </w:r>
    </w:p>
    <w:p w14:paraId="2F34B391" w14:textId="3660EC51" w:rsidR="00B112F0" w:rsidRPr="006B2699" w:rsidRDefault="00A205C2" w:rsidP="006B2699">
      <w:pPr>
        <w:spacing w:after="160" w:line="259" w:lineRule="auto"/>
        <w:rPr>
          <w:rFonts w:asciiTheme="minorHAnsi" w:hAnsiTheme="minorHAnsi" w:cstheme="minorHAnsi"/>
          <w:b/>
          <w:sz w:val="22"/>
        </w:rPr>
      </w:pPr>
      <w:r w:rsidRPr="006B2699">
        <w:rPr>
          <w:rFonts w:asciiTheme="minorHAnsi" w:hAnsiTheme="minorHAnsi" w:cstheme="minorHAnsi"/>
          <w:b/>
          <w:sz w:val="22"/>
        </w:rPr>
        <w:tab/>
        <w:t xml:space="preserve">- </w:t>
      </w:r>
      <w:r w:rsidR="00843048" w:rsidRPr="006B2699">
        <w:rPr>
          <w:rFonts w:asciiTheme="minorHAnsi" w:hAnsiTheme="minorHAnsi" w:cstheme="minorHAnsi"/>
          <w:b/>
          <w:sz w:val="22"/>
        </w:rPr>
        <w:t xml:space="preserve"> </w:t>
      </w:r>
      <w:r w:rsidR="00B112F0" w:rsidRPr="006B2699">
        <w:rPr>
          <w:rFonts w:asciiTheme="minorHAnsi" w:hAnsiTheme="minorHAnsi" w:cstheme="minorHAnsi"/>
          <w:b/>
          <w:sz w:val="22"/>
        </w:rPr>
        <w:t xml:space="preserve">The effects </w:t>
      </w:r>
      <w:r w:rsidR="00F60432" w:rsidRPr="006B2699">
        <w:rPr>
          <w:rFonts w:asciiTheme="minorHAnsi" w:hAnsiTheme="minorHAnsi" w:cstheme="minorHAnsi"/>
          <w:b/>
          <w:sz w:val="22"/>
        </w:rPr>
        <w:t xml:space="preserve">of </w:t>
      </w:r>
      <w:r w:rsidR="00B112F0" w:rsidRPr="006B2699">
        <w:rPr>
          <w:rFonts w:asciiTheme="minorHAnsi" w:hAnsiTheme="minorHAnsi" w:cstheme="minorHAnsi"/>
          <w:b/>
          <w:sz w:val="22"/>
        </w:rPr>
        <w:t xml:space="preserve">medetomidine are reportedly more potent, selective, and longer acting than </w:t>
      </w:r>
      <w:r w:rsidRPr="006B2699">
        <w:rPr>
          <w:rFonts w:asciiTheme="minorHAnsi" w:hAnsiTheme="minorHAnsi" w:cstheme="minorHAnsi"/>
          <w:b/>
          <w:sz w:val="22"/>
        </w:rPr>
        <w:tab/>
      </w:r>
      <w:r w:rsidR="00B112F0" w:rsidRPr="006B2699">
        <w:rPr>
          <w:rFonts w:asciiTheme="minorHAnsi" w:hAnsiTheme="minorHAnsi" w:cstheme="minorHAnsi"/>
          <w:b/>
          <w:sz w:val="22"/>
        </w:rPr>
        <w:t xml:space="preserve">those associated with xylazine. </w:t>
      </w:r>
    </w:p>
    <w:p w14:paraId="228B0594" w14:textId="2992CDF4" w:rsidR="00043D0F" w:rsidRPr="006B2699" w:rsidRDefault="00843048" w:rsidP="00B112F0">
      <w:pPr>
        <w:spacing w:after="160" w:line="259" w:lineRule="auto"/>
        <w:rPr>
          <w:rFonts w:asciiTheme="minorHAnsi" w:hAnsiTheme="minorHAnsi" w:cstheme="minorHAnsi"/>
          <w:sz w:val="22"/>
          <w:szCs w:val="22"/>
        </w:rPr>
      </w:pPr>
      <w:r w:rsidRPr="006B2699">
        <w:rPr>
          <w:rFonts w:asciiTheme="minorHAnsi" w:hAnsiTheme="minorHAnsi" w:cstheme="minorHAnsi"/>
          <w:sz w:val="22"/>
          <w:szCs w:val="22"/>
        </w:rPr>
        <w:t xml:space="preserve">- </w:t>
      </w:r>
      <w:r w:rsidR="00043D0F" w:rsidRPr="006B2699">
        <w:rPr>
          <w:rFonts w:asciiTheme="minorHAnsi" w:hAnsiTheme="minorHAnsi" w:cstheme="minorHAnsi"/>
          <w:sz w:val="22"/>
          <w:szCs w:val="22"/>
        </w:rPr>
        <w:t xml:space="preserve">It is unknown whether concurrent use of medetomidine with opioids exacerbates or prolongs drug effects or if it is more likely to lead to severe clinical consequences, including death.  </w:t>
      </w:r>
    </w:p>
    <w:p w14:paraId="5DFE78A2" w14:textId="59BA984C" w:rsidR="00270461" w:rsidRPr="006B2699" w:rsidRDefault="00270461" w:rsidP="00B112F0">
      <w:pPr>
        <w:spacing w:after="160" w:line="259" w:lineRule="auto"/>
        <w:rPr>
          <w:rFonts w:asciiTheme="minorHAnsi" w:hAnsiTheme="minorHAnsi" w:cstheme="minorHAnsi"/>
          <w:b/>
          <w:sz w:val="22"/>
          <w:szCs w:val="22"/>
        </w:rPr>
      </w:pPr>
      <w:bookmarkStart w:id="0" w:name="_GoBack"/>
      <w:bookmarkEnd w:id="0"/>
      <w:r w:rsidRPr="006B2699">
        <w:rPr>
          <w:rFonts w:asciiTheme="minorHAnsi" w:hAnsiTheme="minorHAnsi" w:cstheme="minorHAnsi"/>
          <w:b/>
          <w:sz w:val="22"/>
          <w:szCs w:val="22"/>
        </w:rPr>
        <w:t>Advice for Clinicians</w:t>
      </w:r>
    </w:p>
    <w:p w14:paraId="7BEF8898" w14:textId="4760DB60" w:rsidR="00270461" w:rsidRPr="006B2699" w:rsidRDefault="00843048" w:rsidP="00B112F0">
      <w:pPr>
        <w:spacing w:after="160" w:line="259" w:lineRule="auto"/>
        <w:rPr>
          <w:rFonts w:asciiTheme="minorHAnsi" w:hAnsiTheme="minorHAnsi" w:cstheme="minorHAnsi"/>
          <w:sz w:val="22"/>
          <w:szCs w:val="22"/>
        </w:rPr>
      </w:pPr>
      <w:r w:rsidRPr="006B2699">
        <w:rPr>
          <w:rFonts w:asciiTheme="minorHAnsi" w:hAnsiTheme="minorHAnsi" w:cstheme="minorHAnsi"/>
          <w:sz w:val="22"/>
          <w:szCs w:val="22"/>
        </w:rPr>
        <w:t xml:space="preserve">- </w:t>
      </w:r>
      <w:r w:rsidR="00B112F0" w:rsidRPr="006B2699">
        <w:rPr>
          <w:rFonts w:asciiTheme="minorHAnsi" w:hAnsiTheme="minorHAnsi" w:cstheme="minorHAnsi"/>
          <w:sz w:val="22"/>
          <w:szCs w:val="22"/>
        </w:rPr>
        <w:t>Because of its</w:t>
      </w:r>
      <w:r w:rsidR="006B2699">
        <w:rPr>
          <w:rFonts w:asciiTheme="minorHAnsi" w:hAnsiTheme="minorHAnsi" w:cstheme="minorHAnsi"/>
          <w:sz w:val="22"/>
          <w:szCs w:val="22"/>
        </w:rPr>
        <w:t xml:space="preserve"> medical </w:t>
      </w:r>
      <w:r w:rsidR="00B112F0" w:rsidRPr="006B2699">
        <w:rPr>
          <w:rFonts w:asciiTheme="minorHAnsi" w:hAnsiTheme="minorHAnsi" w:cstheme="minorHAnsi"/>
          <w:sz w:val="22"/>
          <w:szCs w:val="22"/>
        </w:rPr>
        <w:t>use in humans, clinicians should be aware that the presence of medetomidine in toxicology samples does not always imply recreational use. Hospital administration of the drug should first be ruled out prior to drawing conclusions.</w:t>
      </w:r>
    </w:p>
    <w:p w14:paraId="56801C7D" w14:textId="770F8E72" w:rsidR="00B112F0" w:rsidRPr="006B2699" w:rsidRDefault="00B112F0" w:rsidP="00B112F0">
      <w:pPr>
        <w:spacing w:after="160" w:line="259" w:lineRule="auto"/>
        <w:rPr>
          <w:rFonts w:asciiTheme="minorHAnsi" w:hAnsiTheme="minorHAnsi" w:cstheme="minorHAnsi"/>
          <w:sz w:val="22"/>
          <w:szCs w:val="22"/>
        </w:rPr>
      </w:pPr>
      <w:r w:rsidRPr="006B2699">
        <w:rPr>
          <w:rFonts w:asciiTheme="minorHAnsi" w:hAnsiTheme="minorHAnsi" w:cstheme="minorHAnsi"/>
          <w:sz w:val="22"/>
          <w:szCs w:val="22"/>
        </w:rPr>
        <w:t>- Most hospital laboratories will not have real-time medetomidine toxicology testing</w:t>
      </w:r>
      <w:r w:rsidR="006B2699">
        <w:rPr>
          <w:rFonts w:asciiTheme="minorHAnsi" w:hAnsiTheme="minorHAnsi" w:cstheme="minorHAnsi"/>
          <w:sz w:val="22"/>
          <w:szCs w:val="22"/>
        </w:rPr>
        <w:t xml:space="preserve">; </w:t>
      </w:r>
      <w:r w:rsidRPr="006B2699">
        <w:rPr>
          <w:rFonts w:asciiTheme="minorHAnsi" w:hAnsiTheme="minorHAnsi" w:cstheme="minorHAnsi"/>
          <w:sz w:val="22"/>
          <w:szCs w:val="22"/>
        </w:rPr>
        <w:t>therefore</w:t>
      </w:r>
      <w:r w:rsidR="006B2699">
        <w:rPr>
          <w:rFonts w:asciiTheme="minorHAnsi" w:hAnsiTheme="minorHAnsi" w:cstheme="minorHAnsi"/>
          <w:sz w:val="22"/>
          <w:szCs w:val="22"/>
        </w:rPr>
        <w:t xml:space="preserve">, </w:t>
      </w:r>
      <w:r w:rsidRPr="006B2699">
        <w:rPr>
          <w:rFonts w:asciiTheme="minorHAnsi" w:hAnsiTheme="minorHAnsi" w:cstheme="minorHAnsi"/>
          <w:sz w:val="22"/>
          <w:szCs w:val="22"/>
        </w:rPr>
        <w:t>diagnosis and treatment will rely heavily on clinical presentation, signs/symptoms, chemistries/lab work and diagnostic results.</w:t>
      </w:r>
    </w:p>
    <w:p w14:paraId="0BD1C201" w14:textId="2AD8A134" w:rsidR="00B112F0" w:rsidRPr="006B2699" w:rsidRDefault="00B112F0" w:rsidP="00B112F0">
      <w:pPr>
        <w:spacing w:after="160" w:line="259" w:lineRule="auto"/>
        <w:rPr>
          <w:rFonts w:asciiTheme="minorHAnsi" w:hAnsiTheme="minorHAnsi" w:cstheme="minorHAnsi"/>
          <w:sz w:val="22"/>
          <w:szCs w:val="22"/>
        </w:rPr>
      </w:pPr>
      <w:r w:rsidRPr="006B2699">
        <w:rPr>
          <w:rFonts w:asciiTheme="minorHAnsi" w:hAnsiTheme="minorHAnsi" w:cstheme="minorHAnsi"/>
          <w:sz w:val="22"/>
          <w:szCs w:val="22"/>
        </w:rPr>
        <w:t>- There is no available reversal agent for alpha-2 agonists and treatment is primarily symptomatic and supportive care.</w:t>
      </w:r>
    </w:p>
    <w:p w14:paraId="30BD4509" w14:textId="40919623" w:rsidR="00140CD4" w:rsidRDefault="00B112F0" w:rsidP="00B112F0">
      <w:pPr>
        <w:spacing w:after="160" w:line="259" w:lineRule="auto"/>
        <w:rPr>
          <w:rFonts w:asciiTheme="minorHAnsi" w:hAnsiTheme="minorHAnsi" w:cstheme="minorHAnsi"/>
          <w:sz w:val="22"/>
          <w:szCs w:val="22"/>
        </w:rPr>
      </w:pPr>
      <w:r w:rsidRPr="006B2699">
        <w:rPr>
          <w:rFonts w:asciiTheme="minorHAnsi" w:hAnsiTheme="minorHAnsi" w:cstheme="minorHAnsi"/>
          <w:sz w:val="22"/>
          <w:szCs w:val="22"/>
        </w:rPr>
        <w:t xml:space="preserve">- Clinicians </w:t>
      </w:r>
      <w:r w:rsidR="00B268A8">
        <w:rPr>
          <w:rFonts w:asciiTheme="minorHAnsi" w:hAnsiTheme="minorHAnsi" w:cstheme="minorHAnsi"/>
          <w:sz w:val="22"/>
          <w:szCs w:val="22"/>
        </w:rPr>
        <w:t>should</w:t>
      </w:r>
      <w:r w:rsidRPr="006B2699">
        <w:rPr>
          <w:rFonts w:asciiTheme="minorHAnsi" w:hAnsiTheme="minorHAnsi" w:cstheme="minorHAnsi"/>
          <w:sz w:val="22"/>
          <w:szCs w:val="22"/>
        </w:rPr>
        <w:t xml:space="preserve"> treat suspected overdoses as usual </w:t>
      </w:r>
      <w:r w:rsidR="00140CD4">
        <w:rPr>
          <w:rFonts w:asciiTheme="minorHAnsi" w:hAnsiTheme="minorHAnsi" w:cstheme="minorHAnsi"/>
          <w:sz w:val="22"/>
          <w:szCs w:val="22"/>
        </w:rPr>
        <w:t>with the fol</w:t>
      </w:r>
      <w:r w:rsidR="00B268A8">
        <w:rPr>
          <w:rFonts w:asciiTheme="minorHAnsi" w:hAnsiTheme="minorHAnsi" w:cstheme="minorHAnsi"/>
          <w:sz w:val="22"/>
          <w:szCs w:val="22"/>
        </w:rPr>
        <w:t>lowing overarching principles:</w:t>
      </w:r>
    </w:p>
    <w:p w14:paraId="6906D26E" w14:textId="77777777" w:rsidR="00140CD4" w:rsidRPr="00B268A8" w:rsidRDefault="00140CD4" w:rsidP="00140CD4">
      <w:pPr>
        <w:pStyle w:val="ListParagraph"/>
        <w:numPr>
          <w:ilvl w:val="0"/>
          <w:numId w:val="2"/>
        </w:numPr>
        <w:spacing w:after="160" w:line="259" w:lineRule="auto"/>
        <w:rPr>
          <w:rFonts w:asciiTheme="minorHAnsi" w:hAnsiTheme="minorHAnsi" w:cstheme="minorHAnsi"/>
          <w:b/>
          <w:sz w:val="22"/>
          <w:szCs w:val="22"/>
        </w:rPr>
      </w:pPr>
      <w:r w:rsidRPr="00B268A8">
        <w:rPr>
          <w:rFonts w:asciiTheme="minorHAnsi" w:hAnsiTheme="minorHAnsi" w:cstheme="minorHAnsi"/>
          <w:b/>
          <w:sz w:val="22"/>
          <w:szCs w:val="22"/>
        </w:rPr>
        <w:t>M</w:t>
      </w:r>
      <w:r w:rsidR="00B112F0" w:rsidRPr="00B268A8">
        <w:rPr>
          <w:rFonts w:asciiTheme="minorHAnsi" w:hAnsiTheme="minorHAnsi" w:cstheme="minorHAnsi"/>
          <w:b/>
          <w:sz w:val="22"/>
          <w:szCs w:val="22"/>
        </w:rPr>
        <w:t>eticulous attention to airway and breathing</w:t>
      </w:r>
    </w:p>
    <w:p w14:paraId="45A78163" w14:textId="6ED9283F" w:rsidR="00FC44E7" w:rsidRPr="00B268A8" w:rsidRDefault="00140CD4" w:rsidP="00140CD4">
      <w:pPr>
        <w:pStyle w:val="ListParagraph"/>
        <w:numPr>
          <w:ilvl w:val="0"/>
          <w:numId w:val="2"/>
        </w:numPr>
        <w:spacing w:after="160" w:line="259" w:lineRule="auto"/>
        <w:rPr>
          <w:rFonts w:asciiTheme="minorHAnsi" w:hAnsiTheme="minorHAnsi" w:cstheme="minorHAnsi"/>
          <w:b/>
          <w:sz w:val="22"/>
          <w:szCs w:val="22"/>
        </w:rPr>
      </w:pPr>
      <w:r w:rsidRPr="00B268A8">
        <w:rPr>
          <w:rFonts w:asciiTheme="minorHAnsi" w:hAnsiTheme="minorHAnsi" w:cstheme="minorHAnsi"/>
          <w:b/>
          <w:sz w:val="22"/>
          <w:szCs w:val="22"/>
        </w:rPr>
        <w:t>U</w:t>
      </w:r>
      <w:r w:rsidR="00B112F0" w:rsidRPr="00B268A8">
        <w:rPr>
          <w:rFonts w:asciiTheme="minorHAnsi" w:hAnsiTheme="minorHAnsi" w:cstheme="minorHAnsi"/>
          <w:b/>
          <w:sz w:val="22"/>
          <w:szCs w:val="22"/>
        </w:rPr>
        <w:t xml:space="preserve">tilizing early assisted breathing followed by titrated doses of naloxone for adequate ventilation and oxygenation.   </w:t>
      </w:r>
    </w:p>
    <w:sectPr w:rsidR="00FC44E7" w:rsidRPr="00B268A8" w:rsidSect="00B05F48">
      <w:headerReference w:type="default" r:id="rId7"/>
      <w:footerReference w:type="default" r:id="rId8"/>
      <w:pgSz w:w="12240" w:h="15840"/>
      <w:pgMar w:top="1710" w:right="1440" w:bottom="1260" w:left="1440" w:header="720" w:footer="3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6652C" w14:textId="77777777" w:rsidR="00FE23F8" w:rsidRDefault="00FE23F8" w:rsidP="00901922">
      <w:r>
        <w:separator/>
      </w:r>
    </w:p>
  </w:endnote>
  <w:endnote w:type="continuationSeparator" w:id="0">
    <w:p w14:paraId="6A3E0348" w14:textId="77777777" w:rsidR="00FE23F8" w:rsidRDefault="00FE23F8" w:rsidP="00901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33A7" w14:textId="77777777" w:rsidR="00FC44E7" w:rsidRPr="00A866A6" w:rsidRDefault="00FC44E7" w:rsidP="00FC44E7">
    <w:pPr>
      <w:pStyle w:val="Footer"/>
      <w:jc w:val="center"/>
      <w:rPr>
        <w:sz w:val="16"/>
        <w:szCs w:val="16"/>
      </w:rPr>
    </w:pPr>
    <w:r w:rsidRPr="00A866A6">
      <w:rPr>
        <w:sz w:val="16"/>
        <w:szCs w:val="16"/>
      </w:rPr>
      <w:t>550 E. Canfield, Lande 354</w:t>
    </w:r>
  </w:p>
  <w:p w14:paraId="42097897" w14:textId="77777777" w:rsidR="00FC44E7" w:rsidRPr="00A866A6" w:rsidRDefault="00FC44E7" w:rsidP="00FC44E7">
    <w:pPr>
      <w:pStyle w:val="Footer"/>
      <w:jc w:val="center"/>
      <w:rPr>
        <w:sz w:val="16"/>
        <w:szCs w:val="16"/>
      </w:rPr>
    </w:pPr>
    <w:r w:rsidRPr="00A866A6">
      <w:rPr>
        <w:sz w:val="16"/>
        <w:szCs w:val="16"/>
      </w:rPr>
      <w:t>Detroit, MI</w:t>
    </w:r>
    <w:r w:rsidR="00235770" w:rsidRPr="00A866A6">
      <w:rPr>
        <w:sz w:val="16"/>
        <w:szCs w:val="16"/>
      </w:rPr>
      <w:t xml:space="preserve"> </w:t>
    </w:r>
    <w:r w:rsidRPr="00A866A6">
      <w:rPr>
        <w:sz w:val="16"/>
        <w:szCs w:val="16"/>
      </w:rPr>
      <w:t xml:space="preserve"> 48201</w:t>
    </w:r>
  </w:p>
  <w:p w14:paraId="00641A6B" w14:textId="77777777" w:rsidR="00FC44E7" w:rsidRPr="00A866A6" w:rsidRDefault="00FC44E7" w:rsidP="00FC44E7">
    <w:pPr>
      <w:pStyle w:val="Footer"/>
      <w:jc w:val="center"/>
      <w:rPr>
        <w:sz w:val="16"/>
        <w:szCs w:val="16"/>
      </w:rPr>
    </w:pPr>
    <w:r w:rsidRPr="00A866A6">
      <w:rPr>
        <w:sz w:val="16"/>
        <w:szCs w:val="16"/>
      </w:rPr>
      <w:t>Hotline 800-222-1222 / Fax 313-577-6917</w:t>
    </w:r>
  </w:p>
  <w:p w14:paraId="1B561B05" w14:textId="77777777" w:rsidR="00BA3F7D" w:rsidRPr="00A866A6" w:rsidRDefault="00BA3F7D" w:rsidP="00FC44E7">
    <w:pPr>
      <w:pStyle w:val="Footer"/>
      <w:jc w:val="center"/>
      <w:rPr>
        <w:sz w:val="16"/>
        <w:szCs w:val="16"/>
      </w:rPr>
    </w:pPr>
    <w:r w:rsidRPr="00A866A6">
      <w:rPr>
        <w:sz w:val="16"/>
        <w:szCs w:val="16"/>
      </w:rPr>
      <w:t>mipoisonhelp.org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7DA8C" w14:textId="77777777" w:rsidR="00FE23F8" w:rsidRDefault="00FE23F8" w:rsidP="00901922">
      <w:r>
        <w:separator/>
      </w:r>
    </w:p>
  </w:footnote>
  <w:footnote w:type="continuationSeparator" w:id="0">
    <w:p w14:paraId="758C5B6F" w14:textId="77777777" w:rsidR="00FE23F8" w:rsidRDefault="00FE23F8" w:rsidP="00901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AEBF4" w14:textId="77777777" w:rsidR="00901922" w:rsidRDefault="00901922">
    <w:pPr>
      <w:pStyle w:val="Header"/>
    </w:pPr>
    <w:r>
      <w:rPr>
        <w:noProof/>
      </w:rPr>
      <w:drawing>
        <wp:anchor distT="0" distB="0" distL="114300" distR="114300" simplePos="0" relativeHeight="251659264" behindDoc="0" locked="0" layoutInCell="1" allowOverlap="1" wp14:anchorId="41ABBE32" wp14:editId="74AC5229">
          <wp:simplePos x="0" y="0"/>
          <wp:positionH relativeFrom="margin">
            <wp:align>center</wp:align>
          </wp:positionH>
          <wp:positionV relativeFrom="paragraph">
            <wp:posOffset>-189230</wp:posOffset>
          </wp:positionV>
          <wp:extent cx="3079750" cy="802005"/>
          <wp:effectExtent l="0" t="0" r="635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PDC Hztl White.jpg"/>
                  <pic:cNvPicPr/>
                </pic:nvPicPr>
                <pic:blipFill>
                  <a:blip r:embed="rId1">
                    <a:extLst>
                      <a:ext uri="{28A0092B-C50C-407E-A947-70E740481C1C}">
                        <a14:useLocalDpi xmlns:a14="http://schemas.microsoft.com/office/drawing/2010/main" val="0"/>
                      </a:ext>
                    </a:extLst>
                  </a:blip>
                  <a:stretch>
                    <a:fillRect/>
                  </a:stretch>
                </pic:blipFill>
                <pic:spPr>
                  <a:xfrm>
                    <a:off x="0" y="0"/>
                    <a:ext cx="3079750" cy="80200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626D"/>
    <w:multiLevelType w:val="hybridMultilevel"/>
    <w:tmpl w:val="62F6E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98A2D83"/>
    <w:multiLevelType w:val="hybridMultilevel"/>
    <w:tmpl w:val="6D5CD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922"/>
    <w:rsid w:val="00011F9A"/>
    <w:rsid w:val="00043D0F"/>
    <w:rsid w:val="00140CD4"/>
    <w:rsid w:val="001E1534"/>
    <w:rsid w:val="00216793"/>
    <w:rsid w:val="00235770"/>
    <w:rsid w:val="00270461"/>
    <w:rsid w:val="002F1739"/>
    <w:rsid w:val="00380FE2"/>
    <w:rsid w:val="005C02A6"/>
    <w:rsid w:val="006B2699"/>
    <w:rsid w:val="007749B6"/>
    <w:rsid w:val="007D602C"/>
    <w:rsid w:val="00834D60"/>
    <w:rsid w:val="00843048"/>
    <w:rsid w:val="008D537C"/>
    <w:rsid w:val="00901922"/>
    <w:rsid w:val="00A12393"/>
    <w:rsid w:val="00A205C2"/>
    <w:rsid w:val="00A63B94"/>
    <w:rsid w:val="00A866A6"/>
    <w:rsid w:val="00AA206E"/>
    <w:rsid w:val="00AD111A"/>
    <w:rsid w:val="00AF7A28"/>
    <w:rsid w:val="00B057AF"/>
    <w:rsid w:val="00B05F48"/>
    <w:rsid w:val="00B112F0"/>
    <w:rsid w:val="00B268A8"/>
    <w:rsid w:val="00BA3F7D"/>
    <w:rsid w:val="00BB7638"/>
    <w:rsid w:val="00C458D3"/>
    <w:rsid w:val="00CD502C"/>
    <w:rsid w:val="00D261A8"/>
    <w:rsid w:val="00E171A0"/>
    <w:rsid w:val="00F60432"/>
    <w:rsid w:val="00FB1C8A"/>
    <w:rsid w:val="00FC44E7"/>
    <w:rsid w:val="00FE2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ABDEF"/>
  <w15:chartTrackingRefBased/>
  <w15:docId w15:val="{25BEB31C-6E91-44AF-B866-6D71DD27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922"/>
    <w:pPr>
      <w:tabs>
        <w:tab w:val="center" w:pos="4680"/>
        <w:tab w:val="right" w:pos="9360"/>
      </w:tabs>
    </w:pPr>
  </w:style>
  <w:style w:type="character" w:customStyle="1" w:styleId="HeaderChar">
    <w:name w:val="Header Char"/>
    <w:basedOn w:val="DefaultParagraphFont"/>
    <w:link w:val="Header"/>
    <w:uiPriority w:val="99"/>
    <w:rsid w:val="00901922"/>
  </w:style>
  <w:style w:type="paragraph" w:styleId="Footer">
    <w:name w:val="footer"/>
    <w:basedOn w:val="Normal"/>
    <w:link w:val="FooterChar"/>
    <w:uiPriority w:val="99"/>
    <w:unhideWhenUsed/>
    <w:rsid w:val="00901922"/>
    <w:pPr>
      <w:tabs>
        <w:tab w:val="center" w:pos="4680"/>
        <w:tab w:val="right" w:pos="9360"/>
      </w:tabs>
    </w:pPr>
  </w:style>
  <w:style w:type="character" w:customStyle="1" w:styleId="FooterChar">
    <w:name w:val="Footer Char"/>
    <w:basedOn w:val="DefaultParagraphFont"/>
    <w:link w:val="Footer"/>
    <w:uiPriority w:val="99"/>
    <w:rsid w:val="00901922"/>
  </w:style>
  <w:style w:type="paragraph" w:styleId="BalloonText">
    <w:name w:val="Balloon Text"/>
    <w:basedOn w:val="Normal"/>
    <w:link w:val="BalloonTextChar"/>
    <w:uiPriority w:val="99"/>
    <w:semiHidden/>
    <w:unhideWhenUsed/>
    <w:rsid w:val="00E171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1A0"/>
    <w:rPr>
      <w:rFonts w:ascii="Segoe UI" w:hAnsi="Segoe UI" w:cs="Segoe UI"/>
      <w:sz w:val="18"/>
      <w:szCs w:val="18"/>
    </w:rPr>
  </w:style>
  <w:style w:type="paragraph" w:styleId="Revision">
    <w:name w:val="Revision"/>
    <w:hidden/>
    <w:uiPriority w:val="99"/>
    <w:semiHidden/>
    <w:rsid w:val="008D537C"/>
  </w:style>
  <w:style w:type="paragraph" w:styleId="ListParagraph">
    <w:name w:val="List Paragraph"/>
    <w:basedOn w:val="Normal"/>
    <w:uiPriority w:val="34"/>
    <w:qFormat/>
    <w:rsid w:val="008D5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WSUSOM</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Gronlund</dc:creator>
  <cp:keywords/>
  <dc:description/>
  <cp:lastModifiedBy>Varun Vohra</cp:lastModifiedBy>
  <cp:revision>6</cp:revision>
  <dcterms:created xsi:type="dcterms:W3CDTF">2024-06-05T16:22:00Z</dcterms:created>
  <dcterms:modified xsi:type="dcterms:W3CDTF">2024-06-05T16:33:00Z</dcterms:modified>
</cp:coreProperties>
</file>