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2807" w14:textId="7E6FA34C" w:rsidR="00567EFE" w:rsidRPr="00B9789F" w:rsidRDefault="00E853CD" w:rsidP="007B28BA">
      <w:pPr>
        <w:rPr>
          <w:rFonts w:ascii="Arial" w:hAnsi="Arial" w:cs="Arial"/>
          <w:color w:val="FF0000"/>
          <w:sz w:val="20"/>
          <w:szCs w:val="20"/>
        </w:rPr>
      </w:pPr>
      <w:r>
        <w:rPr>
          <w:rFonts w:ascii="Arial" w:hAnsi="Arial" w:cs="Arial"/>
          <w:sz w:val="20"/>
          <w:szCs w:val="20"/>
        </w:rPr>
        <w:t xml:space="preserve">Sept. </w:t>
      </w:r>
      <w:r w:rsidR="002259A6">
        <w:rPr>
          <w:rFonts w:ascii="Arial" w:hAnsi="Arial" w:cs="Arial"/>
          <w:sz w:val="20"/>
          <w:szCs w:val="20"/>
        </w:rPr>
        <w:t>6</w:t>
      </w:r>
      <w:r w:rsidR="007B28BA" w:rsidRPr="00CA53E5">
        <w:rPr>
          <w:rFonts w:ascii="Arial" w:hAnsi="Arial" w:cs="Arial"/>
          <w:sz w:val="20"/>
          <w:szCs w:val="20"/>
        </w:rPr>
        <w:t xml:space="preserve">, </w:t>
      </w:r>
      <w:proofErr w:type="gramStart"/>
      <w:r w:rsidR="007B28BA" w:rsidRPr="00CA53E5">
        <w:rPr>
          <w:rFonts w:ascii="Arial" w:hAnsi="Arial" w:cs="Arial"/>
          <w:sz w:val="20"/>
          <w:szCs w:val="20"/>
        </w:rPr>
        <w:t>20</w:t>
      </w:r>
      <w:r w:rsidR="00C26ACD" w:rsidRPr="00CA53E5">
        <w:rPr>
          <w:rFonts w:ascii="Arial" w:hAnsi="Arial" w:cs="Arial"/>
          <w:sz w:val="20"/>
          <w:szCs w:val="20"/>
        </w:rPr>
        <w:t>2</w:t>
      </w:r>
      <w:r w:rsidR="001E4642">
        <w:rPr>
          <w:rFonts w:ascii="Arial" w:hAnsi="Arial" w:cs="Arial"/>
          <w:sz w:val="20"/>
          <w:szCs w:val="20"/>
        </w:rPr>
        <w:t>2</w:t>
      </w:r>
      <w:proofErr w:type="gramEnd"/>
      <w:r w:rsidR="00B9789F">
        <w:rPr>
          <w:rFonts w:ascii="Arial" w:hAnsi="Arial" w:cs="Arial"/>
          <w:sz w:val="20"/>
          <w:szCs w:val="20"/>
        </w:rPr>
        <w:tab/>
      </w:r>
      <w:r w:rsidR="008355BE">
        <w:rPr>
          <w:rFonts w:ascii="Arial" w:hAnsi="Arial" w:cs="Arial"/>
          <w:sz w:val="20"/>
          <w:szCs w:val="20"/>
        </w:rPr>
        <w:tab/>
      </w:r>
      <w:r w:rsidR="008355BE">
        <w:rPr>
          <w:rFonts w:ascii="Arial" w:hAnsi="Arial" w:cs="Arial"/>
          <w:sz w:val="20"/>
          <w:szCs w:val="20"/>
        </w:rPr>
        <w:tab/>
      </w:r>
      <w:r w:rsidR="008355BE">
        <w:rPr>
          <w:rFonts w:ascii="Arial" w:hAnsi="Arial" w:cs="Arial"/>
          <w:sz w:val="20"/>
          <w:szCs w:val="20"/>
        </w:rPr>
        <w:tab/>
      </w:r>
      <w:r w:rsidR="008355BE">
        <w:rPr>
          <w:rFonts w:ascii="Arial" w:hAnsi="Arial" w:cs="Arial"/>
          <w:sz w:val="20"/>
          <w:szCs w:val="20"/>
        </w:rPr>
        <w:tab/>
      </w:r>
      <w:r w:rsidR="008355BE">
        <w:rPr>
          <w:rFonts w:ascii="Arial" w:hAnsi="Arial" w:cs="Arial"/>
          <w:sz w:val="20"/>
          <w:szCs w:val="20"/>
        </w:rPr>
        <w:tab/>
      </w:r>
      <w:r w:rsidR="008355BE">
        <w:rPr>
          <w:rFonts w:ascii="Arial" w:hAnsi="Arial" w:cs="Arial"/>
          <w:sz w:val="20"/>
          <w:szCs w:val="20"/>
        </w:rPr>
        <w:tab/>
      </w:r>
      <w:r w:rsidR="008355BE" w:rsidRPr="008355BE">
        <w:rPr>
          <w:rFonts w:ascii="Arial" w:hAnsi="Arial" w:cs="Arial"/>
          <w:b/>
          <w:bCs/>
          <w:sz w:val="28"/>
          <w:szCs w:val="28"/>
        </w:rPr>
        <w:t xml:space="preserve"> D R A F T </w:t>
      </w:r>
      <w:r w:rsidR="00B9789F" w:rsidRPr="008355BE">
        <w:rPr>
          <w:rFonts w:ascii="Arial" w:hAnsi="Arial" w:cs="Arial"/>
          <w:b/>
          <w:bCs/>
          <w:sz w:val="28"/>
          <w:szCs w:val="28"/>
        </w:rPr>
        <w:tab/>
      </w:r>
      <w:r w:rsidR="00B9789F">
        <w:rPr>
          <w:rFonts w:ascii="Arial" w:hAnsi="Arial" w:cs="Arial"/>
          <w:sz w:val="20"/>
          <w:szCs w:val="20"/>
        </w:rPr>
        <w:tab/>
      </w:r>
      <w:r w:rsidR="00B9789F">
        <w:rPr>
          <w:rFonts w:ascii="Arial" w:hAnsi="Arial" w:cs="Arial"/>
          <w:sz w:val="20"/>
          <w:szCs w:val="20"/>
        </w:rPr>
        <w:tab/>
      </w:r>
      <w:r w:rsidR="00A153D3" w:rsidRPr="00B9789F">
        <w:rPr>
          <w:rFonts w:ascii="Arial" w:hAnsi="Arial" w:cs="Arial"/>
          <w:color w:val="FF0000"/>
          <w:sz w:val="20"/>
          <w:szCs w:val="20"/>
        </w:rPr>
        <w:t xml:space="preserve">  </w:t>
      </w:r>
      <w:r w:rsidR="00AA50E6" w:rsidRPr="00B9789F">
        <w:rPr>
          <w:rFonts w:ascii="Arial" w:hAnsi="Arial" w:cs="Arial"/>
          <w:color w:val="FF0000"/>
          <w:sz w:val="20"/>
          <w:szCs w:val="20"/>
        </w:rPr>
        <w:tab/>
      </w:r>
      <w:r w:rsidR="00AA50E6" w:rsidRPr="00B9789F">
        <w:rPr>
          <w:rFonts w:ascii="Arial" w:hAnsi="Arial" w:cs="Arial"/>
          <w:color w:val="FF0000"/>
          <w:sz w:val="20"/>
          <w:szCs w:val="20"/>
        </w:rPr>
        <w:tab/>
      </w:r>
      <w:r w:rsidR="00AA50E6" w:rsidRPr="00B9789F">
        <w:rPr>
          <w:rFonts w:ascii="Arial" w:hAnsi="Arial" w:cs="Arial"/>
          <w:color w:val="FF0000"/>
          <w:sz w:val="20"/>
          <w:szCs w:val="20"/>
        </w:rPr>
        <w:tab/>
      </w:r>
      <w:r w:rsidR="00AA50E6" w:rsidRPr="00B9789F">
        <w:rPr>
          <w:rFonts w:ascii="Arial" w:hAnsi="Arial" w:cs="Arial"/>
          <w:color w:val="FF0000"/>
          <w:sz w:val="20"/>
          <w:szCs w:val="20"/>
        </w:rPr>
        <w:tab/>
      </w:r>
      <w:r w:rsidR="00AA50E6" w:rsidRPr="00B9789F">
        <w:rPr>
          <w:rFonts w:ascii="Arial" w:hAnsi="Arial" w:cs="Arial"/>
          <w:color w:val="FF0000"/>
          <w:sz w:val="20"/>
          <w:szCs w:val="20"/>
        </w:rPr>
        <w:tab/>
      </w:r>
    </w:p>
    <w:p w14:paraId="1CB7F19A" w14:textId="6482421C" w:rsidR="007B28BA" w:rsidRPr="00B9789F" w:rsidRDefault="007B28BA" w:rsidP="007B28BA">
      <w:pPr>
        <w:rPr>
          <w:rFonts w:ascii="Arial" w:hAnsi="Arial" w:cs="Arial"/>
          <w:color w:val="FF0000"/>
          <w:sz w:val="32"/>
          <w:szCs w:val="32"/>
        </w:rPr>
      </w:pPr>
      <w:r w:rsidRPr="00B9789F">
        <w:rPr>
          <w:rFonts w:ascii="Arial" w:hAnsi="Arial" w:cs="Arial"/>
          <w:color w:val="FF0000"/>
          <w:sz w:val="20"/>
          <w:szCs w:val="20"/>
        </w:rPr>
        <w:tab/>
      </w:r>
      <w:r w:rsidRPr="00B9789F">
        <w:rPr>
          <w:rFonts w:ascii="Arial" w:hAnsi="Arial" w:cs="Arial"/>
          <w:color w:val="FF0000"/>
          <w:sz w:val="20"/>
          <w:szCs w:val="20"/>
        </w:rPr>
        <w:tab/>
      </w:r>
      <w:r w:rsidRPr="00B9789F">
        <w:rPr>
          <w:rFonts w:ascii="Arial" w:hAnsi="Arial" w:cs="Arial"/>
          <w:color w:val="FF0000"/>
          <w:sz w:val="20"/>
          <w:szCs w:val="20"/>
        </w:rPr>
        <w:tab/>
      </w:r>
      <w:r w:rsidRPr="00B9789F">
        <w:rPr>
          <w:rFonts w:ascii="Arial" w:hAnsi="Arial" w:cs="Arial"/>
          <w:color w:val="FF0000"/>
          <w:sz w:val="20"/>
          <w:szCs w:val="20"/>
        </w:rPr>
        <w:tab/>
      </w:r>
      <w:r w:rsidRPr="00B9789F">
        <w:rPr>
          <w:rFonts w:ascii="Arial" w:hAnsi="Arial" w:cs="Arial"/>
          <w:color w:val="FF0000"/>
          <w:sz w:val="20"/>
          <w:szCs w:val="20"/>
        </w:rPr>
        <w:tab/>
      </w:r>
    </w:p>
    <w:p w14:paraId="11108CF5" w14:textId="77777777" w:rsidR="001B736B" w:rsidRDefault="00665022" w:rsidP="00567EFE">
      <w:pPr>
        <w:rPr>
          <w:rFonts w:ascii="Arial" w:eastAsia="MS Mincho" w:hAnsi="Arial" w:cs="Arial"/>
          <w:sz w:val="20"/>
          <w:szCs w:val="20"/>
          <w:lang w:eastAsia="ja-JP"/>
        </w:rPr>
      </w:pPr>
      <w:r w:rsidRPr="00665022">
        <w:rPr>
          <w:rFonts w:ascii="Arial" w:eastAsia="MS Mincho" w:hAnsi="Arial" w:cs="Arial"/>
          <w:sz w:val="20"/>
          <w:szCs w:val="20"/>
          <w:lang w:eastAsia="ja-JP"/>
        </w:rPr>
        <w:t>The Honorable Chiquita Brooks-LaSure</w:t>
      </w:r>
      <w:r w:rsidR="00567EFE" w:rsidRPr="00793BBF">
        <w:rPr>
          <w:rFonts w:ascii="Arial" w:eastAsia="MS Mincho" w:hAnsi="Arial" w:cs="Arial"/>
          <w:sz w:val="20"/>
          <w:szCs w:val="20"/>
          <w:lang w:eastAsia="ja-JP"/>
        </w:rPr>
        <w:tab/>
      </w:r>
    </w:p>
    <w:p w14:paraId="742929CB" w14:textId="3E3C0CC9" w:rsidR="00567EFE" w:rsidRPr="00793BBF" w:rsidRDefault="001B736B" w:rsidP="00567EFE">
      <w:pPr>
        <w:rPr>
          <w:rFonts w:ascii="Arial" w:eastAsia="MS Mincho" w:hAnsi="Arial" w:cs="Arial"/>
          <w:sz w:val="20"/>
          <w:szCs w:val="20"/>
          <w:lang w:eastAsia="ja-JP"/>
        </w:rPr>
      </w:pPr>
      <w:r>
        <w:rPr>
          <w:rFonts w:ascii="Arial" w:eastAsia="MS Mincho" w:hAnsi="Arial" w:cs="Arial"/>
          <w:sz w:val="20"/>
          <w:szCs w:val="20"/>
          <w:lang w:eastAsia="ja-JP"/>
        </w:rPr>
        <w:t>Administrator</w:t>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t xml:space="preserve"> </w:t>
      </w:r>
    </w:p>
    <w:p w14:paraId="17057358" w14:textId="77777777" w:rsidR="00567EFE" w:rsidRPr="00793BBF" w:rsidRDefault="00567EFE" w:rsidP="00567EFE">
      <w:pPr>
        <w:autoSpaceDE w:val="0"/>
        <w:autoSpaceDN w:val="0"/>
        <w:adjustRightInd w:val="0"/>
        <w:rPr>
          <w:rFonts w:ascii="Arial" w:eastAsia="Times New Roman" w:hAnsi="Arial" w:cs="Arial"/>
          <w:color w:val="000000"/>
          <w:sz w:val="20"/>
          <w:szCs w:val="20"/>
        </w:rPr>
      </w:pPr>
      <w:r w:rsidRPr="00793BBF">
        <w:rPr>
          <w:rFonts w:ascii="Arial" w:eastAsia="Times New Roman" w:hAnsi="Arial" w:cs="Arial"/>
          <w:color w:val="000000"/>
          <w:sz w:val="20"/>
          <w:szCs w:val="20"/>
        </w:rPr>
        <w:t xml:space="preserve">Centers for Medicare &amp; Medicaid Services </w:t>
      </w:r>
    </w:p>
    <w:p w14:paraId="4726A3C7" w14:textId="77777777" w:rsidR="00567EFE" w:rsidRPr="00793BBF" w:rsidRDefault="00567EFE" w:rsidP="00567EFE">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Hubert H. Humphrey Building</w:t>
      </w:r>
    </w:p>
    <w:p w14:paraId="4D99BA1D" w14:textId="1095DEA1" w:rsidR="00567EFE" w:rsidRPr="00793BBF" w:rsidRDefault="00567EFE" w:rsidP="00567EFE">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200 Independence Avenue, S.W.</w:t>
      </w:r>
      <w:r w:rsidR="00665022">
        <w:rPr>
          <w:rFonts w:ascii="Arial" w:eastAsia="MS Mincho" w:hAnsi="Arial" w:cs="Arial"/>
          <w:sz w:val="20"/>
          <w:szCs w:val="20"/>
          <w:lang w:eastAsia="ja-JP"/>
        </w:rPr>
        <w:t xml:space="preserve">, </w:t>
      </w:r>
      <w:r w:rsidRPr="00793BBF">
        <w:rPr>
          <w:rFonts w:ascii="Arial" w:eastAsia="MS Mincho" w:hAnsi="Arial" w:cs="Arial"/>
          <w:sz w:val="20"/>
          <w:szCs w:val="20"/>
          <w:lang w:eastAsia="ja-JP"/>
        </w:rPr>
        <w:t>Room 445-G</w:t>
      </w:r>
    </w:p>
    <w:p w14:paraId="0BEFB13E" w14:textId="77E07777" w:rsidR="007B28BA" w:rsidRPr="00003682" w:rsidRDefault="00567EFE" w:rsidP="007B28BA">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Washington, DC 20201</w:t>
      </w:r>
    </w:p>
    <w:p w14:paraId="0239E845" w14:textId="77777777" w:rsidR="00003682" w:rsidRPr="007B28BA" w:rsidRDefault="00003682" w:rsidP="007B28BA">
      <w:pPr>
        <w:autoSpaceDE w:val="0"/>
        <w:autoSpaceDN w:val="0"/>
        <w:adjustRightInd w:val="0"/>
        <w:rPr>
          <w:rFonts w:ascii="Arial" w:hAnsi="Arial" w:cs="Arial"/>
          <w:sz w:val="20"/>
          <w:szCs w:val="20"/>
        </w:rPr>
      </w:pPr>
    </w:p>
    <w:p w14:paraId="1C157439" w14:textId="4B882405" w:rsidR="007B28BA" w:rsidRPr="00003682" w:rsidRDefault="007B28BA" w:rsidP="00003682">
      <w:pPr>
        <w:rPr>
          <w:rFonts w:ascii="Arial" w:hAnsi="Arial" w:cs="Arial"/>
          <w:b/>
          <w:bCs/>
          <w:i/>
          <w:iCs/>
          <w:sz w:val="20"/>
          <w:szCs w:val="20"/>
        </w:rPr>
      </w:pPr>
      <w:r w:rsidRPr="007B28BA">
        <w:rPr>
          <w:rFonts w:ascii="Arial" w:hAnsi="Arial" w:cs="Arial"/>
          <w:b/>
          <w:bCs/>
          <w:i/>
          <w:iCs/>
          <w:sz w:val="20"/>
          <w:szCs w:val="20"/>
        </w:rPr>
        <w:t xml:space="preserve">RE: </w:t>
      </w:r>
      <w:r w:rsidR="0058384F" w:rsidRPr="0058384F">
        <w:rPr>
          <w:rFonts w:ascii="Arial" w:hAnsi="Arial" w:cs="Arial"/>
          <w:b/>
          <w:bCs/>
          <w:i/>
          <w:iCs/>
          <w:sz w:val="20"/>
          <w:szCs w:val="20"/>
        </w:rPr>
        <w:t>CMS-17</w:t>
      </w:r>
      <w:r w:rsidR="00E853CD">
        <w:rPr>
          <w:rFonts w:ascii="Arial" w:hAnsi="Arial" w:cs="Arial"/>
          <w:b/>
          <w:bCs/>
          <w:i/>
          <w:iCs/>
          <w:sz w:val="20"/>
          <w:szCs w:val="20"/>
        </w:rPr>
        <w:t>72</w:t>
      </w:r>
      <w:r w:rsidR="0058384F" w:rsidRPr="0058384F">
        <w:rPr>
          <w:rFonts w:ascii="Arial" w:hAnsi="Arial" w:cs="Arial"/>
          <w:b/>
          <w:bCs/>
          <w:i/>
          <w:iCs/>
          <w:sz w:val="20"/>
          <w:szCs w:val="20"/>
        </w:rPr>
        <w:t>-P</w:t>
      </w:r>
      <w:r w:rsidR="0058384F">
        <w:rPr>
          <w:rFonts w:ascii="Arial" w:hAnsi="Arial" w:cs="Arial"/>
          <w:b/>
          <w:bCs/>
          <w:i/>
          <w:iCs/>
          <w:sz w:val="20"/>
          <w:szCs w:val="20"/>
        </w:rPr>
        <w:t>, Medicare Pro</w:t>
      </w:r>
      <w:r w:rsidR="001E4642">
        <w:rPr>
          <w:rFonts w:ascii="Arial" w:hAnsi="Arial" w:cs="Arial"/>
          <w:b/>
          <w:bCs/>
          <w:i/>
          <w:iCs/>
          <w:sz w:val="20"/>
          <w:szCs w:val="20"/>
        </w:rPr>
        <w:t xml:space="preserve">posed Rule to Update the </w:t>
      </w:r>
      <w:r w:rsidR="00B9789F">
        <w:rPr>
          <w:rFonts w:ascii="Arial" w:hAnsi="Arial" w:cs="Arial"/>
          <w:b/>
          <w:bCs/>
          <w:i/>
          <w:iCs/>
          <w:sz w:val="20"/>
          <w:szCs w:val="20"/>
        </w:rPr>
        <w:t>Ho</w:t>
      </w:r>
      <w:r w:rsidR="00E853CD">
        <w:rPr>
          <w:rFonts w:ascii="Arial" w:hAnsi="Arial" w:cs="Arial"/>
          <w:b/>
          <w:bCs/>
          <w:i/>
          <w:iCs/>
          <w:sz w:val="20"/>
          <w:szCs w:val="20"/>
        </w:rPr>
        <w:t xml:space="preserve">spital Outpatient </w:t>
      </w:r>
      <w:r w:rsidR="001E4642">
        <w:rPr>
          <w:rFonts w:ascii="Arial" w:hAnsi="Arial" w:cs="Arial"/>
          <w:b/>
          <w:bCs/>
          <w:i/>
          <w:iCs/>
          <w:sz w:val="20"/>
          <w:szCs w:val="20"/>
        </w:rPr>
        <w:t xml:space="preserve">Prospective Payment System for </w:t>
      </w:r>
      <w:r w:rsidR="00B9789F">
        <w:rPr>
          <w:rFonts w:ascii="Arial" w:hAnsi="Arial" w:cs="Arial"/>
          <w:b/>
          <w:bCs/>
          <w:i/>
          <w:iCs/>
          <w:sz w:val="20"/>
          <w:szCs w:val="20"/>
        </w:rPr>
        <w:t>Calendar</w:t>
      </w:r>
      <w:r w:rsidR="001E4642">
        <w:rPr>
          <w:rFonts w:ascii="Arial" w:hAnsi="Arial" w:cs="Arial"/>
          <w:b/>
          <w:bCs/>
          <w:i/>
          <w:iCs/>
          <w:sz w:val="20"/>
          <w:szCs w:val="20"/>
        </w:rPr>
        <w:t xml:space="preserve"> Year (</w:t>
      </w:r>
      <w:r w:rsidR="00B9789F">
        <w:rPr>
          <w:rFonts w:ascii="Arial" w:hAnsi="Arial" w:cs="Arial"/>
          <w:b/>
          <w:bCs/>
          <w:i/>
          <w:iCs/>
          <w:sz w:val="20"/>
          <w:szCs w:val="20"/>
        </w:rPr>
        <w:t>C</w:t>
      </w:r>
      <w:r w:rsidR="001E4642">
        <w:rPr>
          <w:rFonts w:ascii="Arial" w:hAnsi="Arial" w:cs="Arial"/>
          <w:b/>
          <w:bCs/>
          <w:i/>
          <w:iCs/>
          <w:sz w:val="20"/>
          <w:szCs w:val="20"/>
        </w:rPr>
        <w:t>Y) 2023</w:t>
      </w:r>
      <w:r w:rsidR="0058384F">
        <w:rPr>
          <w:rFonts w:ascii="Arial" w:hAnsi="Arial" w:cs="Arial"/>
          <w:b/>
          <w:bCs/>
          <w:i/>
          <w:iCs/>
          <w:sz w:val="20"/>
          <w:szCs w:val="20"/>
        </w:rPr>
        <w:t xml:space="preserve"> </w:t>
      </w:r>
    </w:p>
    <w:p w14:paraId="1E778A8C" w14:textId="77777777" w:rsidR="00003682" w:rsidRPr="007B28BA" w:rsidRDefault="00003682" w:rsidP="007B28BA">
      <w:pPr>
        <w:autoSpaceDE w:val="0"/>
        <w:autoSpaceDN w:val="0"/>
        <w:adjustRightInd w:val="0"/>
        <w:rPr>
          <w:rFonts w:ascii="Arial" w:hAnsi="Arial" w:cs="Arial"/>
          <w:sz w:val="20"/>
          <w:szCs w:val="20"/>
        </w:rPr>
      </w:pPr>
    </w:p>
    <w:p w14:paraId="7E186FD1" w14:textId="7D4584D2"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 xml:space="preserve">Dear </w:t>
      </w:r>
      <w:r w:rsidR="005726D5">
        <w:rPr>
          <w:rFonts w:ascii="Arial" w:hAnsi="Arial" w:cs="Arial"/>
          <w:sz w:val="20"/>
          <w:szCs w:val="20"/>
        </w:rPr>
        <w:t>Administrator</w:t>
      </w:r>
      <w:r w:rsidRPr="007B28BA">
        <w:rPr>
          <w:rFonts w:ascii="Arial" w:hAnsi="Arial" w:cs="Arial"/>
          <w:sz w:val="20"/>
          <w:szCs w:val="20"/>
        </w:rPr>
        <w:t xml:space="preserve"> </w:t>
      </w:r>
      <w:r w:rsidR="0058384F" w:rsidRPr="00665022">
        <w:rPr>
          <w:rFonts w:ascii="Arial" w:eastAsia="MS Mincho" w:hAnsi="Arial" w:cs="Arial"/>
          <w:sz w:val="20"/>
          <w:szCs w:val="20"/>
          <w:lang w:eastAsia="ja-JP"/>
        </w:rPr>
        <w:t>Brooks-LaSure</w:t>
      </w:r>
      <w:r w:rsidRPr="007B28BA">
        <w:rPr>
          <w:rFonts w:ascii="Arial" w:hAnsi="Arial" w:cs="Arial"/>
          <w:sz w:val="20"/>
          <w:szCs w:val="20"/>
        </w:rPr>
        <w:t>:</w:t>
      </w:r>
    </w:p>
    <w:p w14:paraId="0A869F36" w14:textId="77777777" w:rsidR="007B28BA" w:rsidRPr="007B28BA" w:rsidRDefault="007B28BA" w:rsidP="007B28BA">
      <w:pPr>
        <w:autoSpaceDE w:val="0"/>
        <w:autoSpaceDN w:val="0"/>
        <w:adjustRightInd w:val="0"/>
        <w:rPr>
          <w:rFonts w:ascii="Arial" w:hAnsi="Arial" w:cs="Arial"/>
          <w:sz w:val="20"/>
          <w:szCs w:val="20"/>
        </w:rPr>
      </w:pPr>
    </w:p>
    <w:p w14:paraId="362BFE29" w14:textId="77777777" w:rsidR="00337553" w:rsidRDefault="007B28BA" w:rsidP="00FB39CD">
      <w:pPr>
        <w:rPr>
          <w:rFonts w:ascii="Arial" w:hAnsi="Arial" w:cs="Arial"/>
          <w:sz w:val="20"/>
          <w:szCs w:val="20"/>
        </w:rPr>
      </w:pPr>
      <w:r w:rsidRPr="007B28BA">
        <w:rPr>
          <w:rFonts w:ascii="Arial" w:hAnsi="Arial" w:cs="Arial"/>
          <w:sz w:val="20"/>
          <w:szCs w:val="20"/>
        </w:rPr>
        <w:t>On behalf of its member</w:t>
      </w:r>
      <w:r w:rsidR="00364845">
        <w:rPr>
          <w:rFonts w:ascii="Arial" w:hAnsi="Arial" w:cs="Arial"/>
          <w:sz w:val="20"/>
          <w:szCs w:val="20"/>
        </w:rPr>
        <w:t xml:space="preserve"> hospitals</w:t>
      </w:r>
      <w:r w:rsidRPr="007B28BA">
        <w:rPr>
          <w:rFonts w:ascii="Arial" w:hAnsi="Arial" w:cs="Arial"/>
          <w:sz w:val="20"/>
          <w:szCs w:val="20"/>
        </w:rPr>
        <w:t xml:space="preserve">, the Michigan Health &amp; Hospital Association (MHA) appreciates this opportunity to provide comments to the Centers for Medicare &amp; Medicaid Services (CMS) regarding the </w:t>
      </w:r>
      <w:r w:rsidR="00DC76D2">
        <w:rPr>
          <w:rFonts w:ascii="Arial" w:hAnsi="Arial" w:cs="Arial"/>
          <w:sz w:val="20"/>
          <w:szCs w:val="20"/>
        </w:rPr>
        <w:t xml:space="preserve">proposed </w:t>
      </w:r>
      <w:r w:rsidR="0065580E">
        <w:rPr>
          <w:rFonts w:ascii="Arial" w:hAnsi="Arial" w:cs="Arial"/>
          <w:sz w:val="20"/>
          <w:szCs w:val="20"/>
        </w:rPr>
        <w:t xml:space="preserve">payment policies for Rural Emergency Hospitals (REHs), a new </w:t>
      </w:r>
      <w:r w:rsidR="00595BC7">
        <w:rPr>
          <w:rFonts w:ascii="Arial" w:hAnsi="Arial" w:cs="Arial"/>
          <w:sz w:val="20"/>
          <w:szCs w:val="20"/>
        </w:rPr>
        <w:t>provider type</w:t>
      </w:r>
      <w:r w:rsidR="0065580E">
        <w:rPr>
          <w:rFonts w:ascii="Arial" w:hAnsi="Arial" w:cs="Arial"/>
          <w:sz w:val="20"/>
          <w:szCs w:val="20"/>
        </w:rPr>
        <w:t xml:space="preserve"> established by the Consolidated Appropriations Act </w:t>
      </w:r>
      <w:r w:rsidR="00F26D9C">
        <w:rPr>
          <w:rFonts w:ascii="Arial" w:hAnsi="Arial" w:cs="Arial"/>
          <w:sz w:val="20"/>
          <w:szCs w:val="20"/>
        </w:rPr>
        <w:t xml:space="preserve">(CAA) </w:t>
      </w:r>
      <w:r w:rsidR="0065580E">
        <w:rPr>
          <w:rFonts w:ascii="Arial" w:hAnsi="Arial" w:cs="Arial"/>
          <w:sz w:val="20"/>
          <w:szCs w:val="20"/>
        </w:rPr>
        <w:t>of 202</w:t>
      </w:r>
      <w:r w:rsidR="00F26D9C">
        <w:rPr>
          <w:rFonts w:ascii="Arial" w:hAnsi="Arial" w:cs="Arial"/>
          <w:sz w:val="20"/>
          <w:szCs w:val="20"/>
        </w:rPr>
        <w:t>1</w:t>
      </w:r>
      <w:r w:rsidR="00595BC7">
        <w:rPr>
          <w:rFonts w:ascii="Arial" w:hAnsi="Arial" w:cs="Arial"/>
          <w:sz w:val="20"/>
          <w:szCs w:val="20"/>
        </w:rPr>
        <w:t xml:space="preserve"> to address the growing concern over closures of rural hospitals</w:t>
      </w:r>
      <w:r w:rsidR="00695CD6">
        <w:rPr>
          <w:rFonts w:ascii="Arial" w:hAnsi="Arial" w:cs="Arial"/>
          <w:sz w:val="20"/>
          <w:szCs w:val="20"/>
        </w:rPr>
        <w:t xml:space="preserve"> and promote health equity for individuals living in rural communities. </w:t>
      </w:r>
      <w:r w:rsidR="00595BC7">
        <w:rPr>
          <w:rFonts w:ascii="Arial" w:hAnsi="Arial" w:cs="Arial"/>
          <w:sz w:val="20"/>
          <w:szCs w:val="20"/>
        </w:rPr>
        <w:t xml:space="preserve">The MHA applauds the CMS for the continued commitment to the needs of more than 60 million Americans living in rural areas, including approximately 1.8 million rural Michigan residents. </w:t>
      </w:r>
      <w:r w:rsidR="0065580E">
        <w:rPr>
          <w:rFonts w:ascii="Arial" w:hAnsi="Arial" w:cs="Arial"/>
          <w:sz w:val="20"/>
          <w:szCs w:val="20"/>
        </w:rPr>
        <w:t xml:space="preserve">REH provisions will allow rural hospitals with </w:t>
      </w:r>
      <w:r w:rsidR="005E1F4D">
        <w:rPr>
          <w:rFonts w:ascii="Arial" w:hAnsi="Arial" w:cs="Arial"/>
          <w:sz w:val="20"/>
          <w:szCs w:val="20"/>
        </w:rPr>
        <w:t>less</w:t>
      </w:r>
      <w:r w:rsidR="0065580E">
        <w:rPr>
          <w:rFonts w:ascii="Arial" w:hAnsi="Arial" w:cs="Arial"/>
          <w:sz w:val="20"/>
          <w:szCs w:val="20"/>
        </w:rPr>
        <w:t xml:space="preserve"> </w:t>
      </w:r>
      <w:r w:rsidR="00695CD6">
        <w:rPr>
          <w:rFonts w:ascii="Arial" w:hAnsi="Arial" w:cs="Arial"/>
          <w:sz w:val="20"/>
          <w:szCs w:val="20"/>
        </w:rPr>
        <w:t xml:space="preserve">than 50 </w:t>
      </w:r>
      <w:r w:rsidR="0065580E">
        <w:rPr>
          <w:rFonts w:ascii="Arial" w:hAnsi="Arial" w:cs="Arial"/>
          <w:sz w:val="20"/>
          <w:szCs w:val="20"/>
        </w:rPr>
        <w:t xml:space="preserve">beds and critical access hospitals (CAHs) to convert from their current PPS or CAH status effective Jan. 1, 2023. </w:t>
      </w:r>
      <w:r w:rsidR="00052F80">
        <w:rPr>
          <w:rFonts w:ascii="Arial" w:hAnsi="Arial" w:cs="Arial"/>
          <w:sz w:val="20"/>
          <w:szCs w:val="20"/>
        </w:rPr>
        <w:t xml:space="preserve">Please note that </w:t>
      </w:r>
      <w:r w:rsidR="00695CD6">
        <w:rPr>
          <w:rFonts w:ascii="Arial" w:hAnsi="Arial" w:cs="Arial"/>
          <w:sz w:val="20"/>
          <w:szCs w:val="20"/>
        </w:rPr>
        <w:t xml:space="preserve">this letter focuses on the proposed REH </w:t>
      </w:r>
      <w:proofErr w:type="gramStart"/>
      <w:r w:rsidR="00695CD6">
        <w:rPr>
          <w:rFonts w:ascii="Arial" w:hAnsi="Arial" w:cs="Arial"/>
          <w:sz w:val="20"/>
          <w:szCs w:val="20"/>
        </w:rPr>
        <w:t>policies</w:t>
      </w:r>
      <w:proofErr w:type="gramEnd"/>
      <w:r w:rsidR="00695CD6">
        <w:rPr>
          <w:rFonts w:ascii="Arial" w:hAnsi="Arial" w:cs="Arial"/>
          <w:sz w:val="20"/>
          <w:szCs w:val="20"/>
        </w:rPr>
        <w:t xml:space="preserve"> and that </w:t>
      </w:r>
      <w:r w:rsidR="00052F80">
        <w:rPr>
          <w:rFonts w:ascii="Arial" w:hAnsi="Arial" w:cs="Arial"/>
          <w:sz w:val="20"/>
          <w:szCs w:val="20"/>
        </w:rPr>
        <w:t>the MHA submitted separate comment letters focus</w:t>
      </w:r>
      <w:r w:rsidR="00AC7399">
        <w:rPr>
          <w:rFonts w:ascii="Arial" w:hAnsi="Arial" w:cs="Arial"/>
          <w:sz w:val="20"/>
          <w:szCs w:val="20"/>
        </w:rPr>
        <w:t>ed</w:t>
      </w:r>
      <w:r w:rsidR="00052F80">
        <w:rPr>
          <w:rFonts w:ascii="Arial" w:hAnsi="Arial" w:cs="Arial"/>
          <w:sz w:val="20"/>
          <w:szCs w:val="20"/>
        </w:rPr>
        <w:t xml:space="preserve"> on the proposed 340-B payment changes and other pro</w:t>
      </w:r>
      <w:r w:rsidR="00695CD6">
        <w:rPr>
          <w:rFonts w:ascii="Arial" w:hAnsi="Arial" w:cs="Arial"/>
          <w:sz w:val="20"/>
          <w:szCs w:val="20"/>
        </w:rPr>
        <w:t>posals</w:t>
      </w:r>
      <w:r w:rsidR="00052F80">
        <w:rPr>
          <w:rFonts w:ascii="Arial" w:hAnsi="Arial" w:cs="Arial"/>
          <w:sz w:val="20"/>
          <w:szCs w:val="20"/>
        </w:rPr>
        <w:t>.</w:t>
      </w:r>
    </w:p>
    <w:p w14:paraId="68477675" w14:textId="77777777" w:rsidR="00337553" w:rsidRDefault="00337553" w:rsidP="007C7806">
      <w:pPr>
        <w:widowControl w:val="0"/>
        <w:autoSpaceDE w:val="0"/>
        <w:autoSpaceDN w:val="0"/>
        <w:spacing w:before="22" w:line="259" w:lineRule="auto"/>
        <w:rPr>
          <w:rFonts w:ascii="Arial" w:eastAsia="Calibri" w:hAnsi="Arial" w:cs="Arial"/>
          <w:b/>
          <w:bCs/>
          <w:smallCaps/>
          <w:sz w:val="20"/>
          <w:szCs w:val="20"/>
          <w:u w:val="single"/>
        </w:rPr>
      </w:pPr>
    </w:p>
    <w:p w14:paraId="0E403E6E" w14:textId="25BAD0A8" w:rsidR="007C7806" w:rsidRDefault="008A48C9" w:rsidP="007C7806">
      <w:pPr>
        <w:widowControl w:val="0"/>
        <w:autoSpaceDE w:val="0"/>
        <w:autoSpaceDN w:val="0"/>
        <w:spacing w:before="22" w:line="259" w:lineRule="auto"/>
        <w:rPr>
          <w:rFonts w:ascii="Arial" w:eastAsia="Calibri" w:hAnsi="Arial" w:cs="Arial"/>
          <w:b/>
          <w:bCs/>
          <w:smallCaps/>
          <w:sz w:val="20"/>
          <w:szCs w:val="20"/>
          <w:u w:val="single"/>
        </w:rPr>
      </w:pPr>
      <w:r>
        <w:rPr>
          <w:rFonts w:ascii="Arial" w:eastAsia="Calibri" w:hAnsi="Arial" w:cs="Arial"/>
          <w:b/>
          <w:bCs/>
          <w:smallCaps/>
          <w:sz w:val="20"/>
          <w:szCs w:val="20"/>
          <w:u w:val="single"/>
        </w:rPr>
        <w:t>Payment</w:t>
      </w:r>
      <w:r w:rsidR="007C7806">
        <w:rPr>
          <w:rFonts w:ascii="Arial" w:eastAsia="Calibri" w:hAnsi="Arial" w:cs="Arial"/>
          <w:b/>
          <w:bCs/>
          <w:smallCaps/>
          <w:sz w:val="20"/>
          <w:szCs w:val="20"/>
          <w:u w:val="single"/>
        </w:rPr>
        <w:t xml:space="preserve"> </w:t>
      </w:r>
      <w:r>
        <w:rPr>
          <w:rFonts w:ascii="Arial" w:eastAsia="Calibri" w:hAnsi="Arial" w:cs="Arial"/>
          <w:b/>
          <w:bCs/>
          <w:smallCaps/>
          <w:sz w:val="20"/>
          <w:szCs w:val="20"/>
          <w:u w:val="single"/>
        </w:rPr>
        <w:t>Policies</w:t>
      </w:r>
    </w:p>
    <w:p w14:paraId="1237D150" w14:textId="77777777" w:rsidR="00485A78" w:rsidRDefault="00485A78" w:rsidP="001E3DC5">
      <w:pPr>
        <w:widowControl w:val="0"/>
        <w:autoSpaceDE w:val="0"/>
        <w:autoSpaceDN w:val="0"/>
        <w:spacing w:before="22" w:line="259" w:lineRule="auto"/>
        <w:rPr>
          <w:rFonts w:ascii="Arial" w:hAnsi="Arial" w:cs="Arial"/>
          <w:sz w:val="20"/>
          <w:szCs w:val="20"/>
        </w:rPr>
      </w:pPr>
    </w:p>
    <w:p w14:paraId="3A525E1D" w14:textId="189B206E" w:rsidR="00D55CE5" w:rsidRDefault="001E3DC5" w:rsidP="001E3DC5">
      <w:pPr>
        <w:widowControl w:val="0"/>
        <w:autoSpaceDE w:val="0"/>
        <w:autoSpaceDN w:val="0"/>
        <w:spacing w:before="22" w:line="259" w:lineRule="auto"/>
        <w:rPr>
          <w:rFonts w:ascii="Arial" w:hAnsi="Arial" w:cs="Arial"/>
          <w:sz w:val="20"/>
          <w:szCs w:val="20"/>
        </w:rPr>
      </w:pPr>
      <w:r w:rsidRPr="001E3DC5">
        <w:rPr>
          <w:rFonts w:ascii="Arial" w:hAnsi="Arial" w:cs="Arial"/>
          <w:sz w:val="20"/>
          <w:szCs w:val="20"/>
        </w:rPr>
        <w:t xml:space="preserve">The CMS proposes </w:t>
      </w:r>
      <w:r w:rsidR="008A48C9">
        <w:rPr>
          <w:rFonts w:ascii="Arial" w:hAnsi="Arial" w:cs="Arial"/>
          <w:sz w:val="20"/>
          <w:szCs w:val="20"/>
        </w:rPr>
        <w:t xml:space="preserve">to pay REHs for all outpatient department services otherwise paid under the </w:t>
      </w:r>
      <w:r w:rsidR="005E1F4D">
        <w:rPr>
          <w:rFonts w:ascii="Arial" w:hAnsi="Arial" w:cs="Arial"/>
          <w:sz w:val="20"/>
          <w:szCs w:val="20"/>
        </w:rPr>
        <w:t xml:space="preserve">Medicare </w:t>
      </w:r>
      <w:r w:rsidR="008A48C9">
        <w:rPr>
          <w:rFonts w:ascii="Arial" w:hAnsi="Arial" w:cs="Arial"/>
          <w:sz w:val="20"/>
          <w:szCs w:val="20"/>
        </w:rPr>
        <w:t>OPPS at 105% of the OPPS rate</w:t>
      </w:r>
      <w:r w:rsidR="00674141">
        <w:rPr>
          <w:rFonts w:ascii="Arial" w:hAnsi="Arial" w:cs="Arial"/>
          <w:sz w:val="20"/>
          <w:szCs w:val="20"/>
        </w:rPr>
        <w:t xml:space="preserve">, including services provided in </w:t>
      </w:r>
      <w:r w:rsidR="005E1F4D">
        <w:rPr>
          <w:rFonts w:ascii="Arial" w:hAnsi="Arial" w:cs="Arial"/>
          <w:sz w:val="20"/>
          <w:szCs w:val="20"/>
        </w:rPr>
        <w:t>an</w:t>
      </w:r>
      <w:r w:rsidR="00674141">
        <w:rPr>
          <w:rFonts w:ascii="Arial" w:hAnsi="Arial" w:cs="Arial"/>
          <w:sz w:val="20"/>
          <w:szCs w:val="20"/>
        </w:rPr>
        <w:t xml:space="preserve"> off-campus outpatient department of a REH</w:t>
      </w:r>
      <w:r w:rsidR="008A48C9">
        <w:rPr>
          <w:rFonts w:ascii="Arial" w:hAnsi="Arial" w:cs="Arial"/>
          <w:sz w:val="20"/>
          <w:szCs w:val="20"/>
        </w:rPr>
        <w:t>.</w:t>
      </w:r>
      <w:r w:rsidR="00D55CE5">
        <w:rPr>
          <w:rFonts w:ascii="Arial" w:hAnsi="Arial" w:cs="Arial"/>
          <w:sz w:val="20"/>
          <w:szCs w:val="20"/>
        </w:rPr>
        <w:t xml:space="preserve"> We appreciate that the CMS proposes to determine beneficiary co-payment based on the standard OPPS rate</w:t>
      </w:r>
      <w:r w:rsidR="005E1F4D">
        <w:rPr>
          <w:rFonts w:ascii="Arial" w:hAnsi="Arial" w:cs="Arial"/>
          <w:sz w:val="20"/>
          <w:szCs w:val="20"/>
        </w:rPr>
        <w:t xml:space="preserve"> so that patients do not have a higher out-of-pocket amount</w:t>
      </w:r>
      <w:r w:rsidR="00D55CE5">
        <w:rPr>
          <w:rFonts w:ascii="Arial" w:hAnsi="Arial" w:cs="Arial"/>
          <w:sz w:val="20"/>
          <w:szCs w:val="20"/>
        </w:rPr>
        <w:t xml:space="preserve">. The CMS would identify REH claims in the claims processing system with a REH-specific flag, with the CMS currently defining “REH services” as those services reimbursed under the OPPS. </w:t>
      </w:r>
      <w:r w:rsidR="005E1F4D">
        <w:rPr>
          <w:rFonts w:ascii="Arial" w:hAnsi="Arial" w:cs="Arial"/>
          <w:sz w:val="20"/>
          <w:szCs w:val="20"/>
        </w:rPr>
        <w:t xml:space="preserve">REHs will not be permitted to provide inpatient services and are required to provide emergency department services and observation care and may provide other outpatient medical and health services.  </w:t>
      </w:r>
    </w:p>
    <w:p w14:paraId="3B1CFDEF" w14:textId="77777777" w:rsidR="00D55CE5" w:rsidRDefault="00D55CE5" w:rsidP="001E3DC5">
      <w:pPr>
        <w:widowControl w:val="0"/>
        <w:autoSpaceDE w:val="0"/>
        <w:autoSpaceDN w:val="0"/>
        <w:spacing w:before="22" w:line="259" w:lineRule="auto"/>
        <w:rPr>
          <w:rFonts w:ascii="Arial" w:hAnsi="Arial" w:cs="Arial"/>
          <w:sz w:val="20"/>
          <w:szCs w:val="20"/>
        </w:rPr>
      </w:pPr>
    </w:p>
    <w:p w14:paraId="06DF83D9" w14:textId="14BF6416" w:rsidR="00CF33A7" w:rsidRDefault="00D55CE5" w:rsidP="001E3DC5">
      <w:pPr>
        <w:widowControl w:val="0"/>
        <w:autoSpaceDE w:val="0"/>
        <w:autoSpaceDN w:val="0"/>
        <w:spacing w:before="22" w:line="259" w:lineRule="auto"/>
        <w:rPr>
          <w:rFonts w:ascii="Arial" w:hAnsi="Arial" w:cs="Arial"/>
          <w:sz w:val="20"/>
          <w:szCs w:val="20"/>
        </w:rPr>
      </w:pPr>
      <w:r>
        <w:rPr>
          <w:rFonts w:ascii="Arial" w:hAnsi="Arial" w:cs="Arial"/>
          <w:sz w:val="20"/>
          <w:szCs w:val="20"/>
        </w:rPr>
        <w:t>In addition to the 5% add-on, t</w:t>
      </w:r>
      <w:r w:rsidR="008A48C9">
        <w:rPr>
          <w:rFonts w:ascii="Arial" w:hAnsi="Arial" w:cs="Arial"/>
          <w:sz w:val="20"/>
          <w:szCs w:val="20"/>
        </w:rPr>
        <w:t>he CMS proposes to provide a fixed monthly payment of $268,</w:t>
      </w:r>
      <w:r>
        <w:rPr>
          <w:rFonts w:ascii="Arial" w:hAnsi="Arial" w:cs="Arial"/>
          <w:sz w:val="20"/>
          <w:szCs w:val="20"/>
        </w:rPr>
        <w:t>294</w:t>
      </w:r>
      <w:r w:rsidR="00A43B32">
        <w:rPr>
          <w:rFonts w:ascii="Arial" w:hAnsi="Arial" w:cs="Arial"/>
          <w:sz w:val="20"/>
          <w:szCs w:val="20"/>
        </w:rPr>
        <w:t xml:space="preserve">, or approximately $3.2 million annually, </w:t>
      </w:r>
      <w:r w:rsidR="008A48C9">
        <w:rPr>
          <w:rFonts w:ascii="Arial" w:hAnsi="Arial" w:cs="Arial"/>
          <w:sz w:val="20"/>
          <w:szCs w:val="20"/>
        </w:rPr>
        <w:t>to each REH to help cover fixed costs</w:t>
      </w:r>
      <w:r>
        <w:rPr>
          <w:rFonts w:ascii="Arial" w:hAnsi="Arial" w:cs="Arial"/>
          <w:sz w:val="20"/>
          <w:szCs w:val="20"/>
        </w:rPr>
        <w:t xml:space="preserve"> with this amount updated annually based on the hospital market basket update</w:t>
      </w:r>
      <w:r w:rsidR="008A48C9">
        <w:rPr>
          <w:rFonts w:ascii="Arial" w:hAnsi="Arial" w:cs="Arial"/>
          <w:sz w:val="20"/>
          <w:szCs w:val="20"/>
        </w:rPr>
        <w:t>. Both the 5% payment bump plus the fix</w:t>
      </w:r>
      <w:r w:rsidR="002A320A">
        <w:rPr>
          <w:rFonts w:ascii="Arial" w:hAnsi="Arial" w:cs="Arial"/>
          <w:sz w:val="20"/>
          <w:szCs w:val="20"/>
        </w:rPr>
        <w:t>ed</w:t>
      </w:r>
      <w:r w:rsidR="008A48C9">
        <w:rPr>
          <w:rFonts w:ascii="Arial" w:hAnsi="Arial" w:cs="Arial"/>
          <w:sz w:val="20"/>
          <w:szCs w:val="20"/>
        </w:rPr>
        <w:t xml:space="preserve"> monthly payment are vital for helping ensure that these facilities remain financially viable and can continue to provide essential services in their communities. </w:t>
      </w:r>
    </w:p>
    <w:p w14:paraId="04E7EDDF" w14:textId="509D28F3" w:rsidR="00813234" w:rsidRDefault="00813234" w:rsidP="001E3DC5">
      <w:pPr>
        <w:widowControl w:val="0"/>
        <w:autoSpaceDE w:val="0"/>
        <w:autoSpaceDN w:val="0"/>
        <w:spacing w:before="22" w:line="259" w:lineRule="auto"/>
        <w:rPr>
          <w:rFonts w:ascii="Arial" w:hAnsi="Arial" w:cs="Arial"/>
          <w:sz w:val="20"/>
          <w:szCs w:val="20"/>
        </w:rPr>
      </w:pPr>
    </w:p>
    <w:p w14:paraId="3838E12C" w14:textId="718AB985" w:rsidR="00813234" w:rsidRDefault="00893A49" w:rsidP="001E3DC5">
      <w:pPr>
        <w:widowControl w:val="0"/>
        <w:autoSpaceDE w:val="0"/>
        <w:autoSpaceDN w:val="0"/>
        <w:spacing w:before="22" w:line="259" w:lineRule="auto"/>
        <w:rPr>
          <w:rFonts w:ascii="Arial" w:hAnsi="Arial" w:cs="Arial"/>
          <w:sz w:val="20"/>
          <w:szCs w:val="20"/>
        </w:rPr>
      </w:pPr>
      <w:r w:rsidRPr="002259A6">
        <w:rPr>
          <w:rFonts w:ascii="Arial" w:hAnsi="Arial" w:cs="Arial"/>
          <w:sz w:val="20"/>
          <w:szCs w:val="20"/>
        </w:rPr>
        <w:t xml:space="preserve">We support the agency’s proposal to use Medicare claims data to determine the facility payment and ask the CMS to continue to carefully consider the adequacy of the facility payment amount given the </w:t>
      </w:r>
      <w:r w:rsidRPr="002259A6">
        <w:rPr>
          <w:rFonts w:ascii="Arial" w:hAnsi="Arial" w:cs="Arial"/>
          <w:sz w:val="20"/>
          <w:szCs w:val="20"/>
        </w:rPr>
        <w:lastRenderedPageBreak/>
        <w:t xml:space="preserve">extraordinary inflationary increases particularly in labor and supply costs. </w:t>
      </w:r>
      <w:r w:rsidR="00813234" w:rsidRPr="002259A6">
        <w:rPr>
          <w:rFonts w:ascii="Arial" w:hAnsi="Arial" w:cs="Arial"/>
          <w:sz w:val="20"/>
          <w:szCs w:val="20"/>
        </w:rPr>
        <w:t xml:space="preserve">The MHA </w:t>
      </w:r>
      <w:r w:rsidRPr="002259A6">
        <w:rPr>
          <w:rFonts w:ascii="Arial" w:hAnsi="Arial" w:cs="Arial"/>
          <w:sz w:val="20"/>
          <w:szCs w:val="20"/>
        </w:rPr>
        <w:t xml:space="preserve">also </w:t>
      </w:r>
      <w:r w:rsidR="00813234" w:rsidRPr="002259A6">
        <w:rPr>
          <w:rFonts w:ascii="Arial" w:hAnsi="Arial" w:cs="Arial"/>
          <w:sz w:val="20"/>
          <w:szCs w:val="20"/>
        </w:rPr>
        <w:t xml:space="preserve">urges the CMS to </w:t>
      </w:r>
      <w:r w:rsidRPr="002259A6">
        <w:rPr>
          <w:rFonts w:ascii="Arial" w:hAnsi="Arial" w:cs="Arial"/>
          <w:sz w:val="20"/>
          <w:szCs w:val="20"/>
        </w:rPr>
        <w:t>publish a more detailed methodology of its proposed additional facility payment calculations u</w:t>
      </w:r>
      <w:r w:rsidR="00813234" w:rsidRPr="002259A6">
        <w:rPr>
          <w:rFonts w:ascii="Arial" w:hAnsi="Arial" w:cs="Arial"/>
          <w:sz w:val="20"/>
          <w:szCs w:val="20"/>
        </w:rPr>
        <w:t>s</w:t>
      </w:r>
      <w:r w:rsidR="00813234">
        <w:rPr>
          <w:rFonts w:ascii="Arial" w:hAnsi="Arial" w:cs="Arial"/>
          <w:sz w:val="20"/>
          <w:szCs w:val="20"/>
        </w:rPr>
        <w:t xml:space="preserve">ed to arrive at the $268,294 monthly facility payment since this was not included in the proposed rule. It is also unclear whether the CMS used interim rate data or settled cost report data to establish the rate. </w:t>
      </w:r>
    </w:p>
    <w:p w14:paraId="72B4C342" w14:textId="7873E817" w:rsidR="008A48C9" w:rsidRDefault="00A25C85" w:rsidP="001E3DC5">
      <w:pPr>
        <w:widowControl w:val="0"/>
        <w:autoSpaceDE w:val="0"/>
        <w:autoSpaceDN w:val="0"/>
        <w:spacing w:before="22" w:line="259" w:lineRule="auto"/>
        <w:rPr>
          <w:rFonts w:ascii="Arial" w:hAnsi="Arial" w:cs="Arial"/>
          <w:sz w:val="20"/>
          <w:szCs w:val="20"/>
        </w:rPr>
      </w:pPr>
      <w:r>
        <w:rPr>
          <w:rFonts w:ascii="Arial" w:hAnsi="Arial" w:cs="Arial"/>
          <w:sz w:val="20"/>
          <w:szCs w:val="20"/>
        </w:rPr>
        <w:tab/>
      </w:r>
    </w:p>
    <w:p w14:paraId="6D6BB130" w14:textId="24888516" w:rsidR="00661DEB" w:rsidRPr="00661DEB" w:rsidRDefault="00661DEB" w:rsidP="001E3DC5">
      <w:pPr>
        <w:widowControl w:val="0"/>
        <w:autoSpaceDE w:val="0"/>
        <w:autoSpaceDN w:val="0"/>
        <w:spacing w:before="22" w:line="259" w:lineRule="auto"/>
        <w:rPr>
          <w:rFonts w:ascii="Arial" w:eastAsia="Calibri" w:hAnsi="Arial" w:cs="Arial"/>
          <w:b/>
          <w:bCs/>
          <w:smallCaps/>
          <w:sz w:val="20"/>
          <w:szCs w:val="20"/>
          <w:u w:val="single"/>
        </w:rPr>
      </w:pPr>
      <w:r w:rsidRPr="00661DEB">
        <w:rPr>
          <w:rFonts w:ascii="Arial" w:eastAsia="Calibri" w:hAnsi="Arial" w:cs="Arial"/>
          <w:b/>
          <w:bCs/>
          <w:smallCaps/>
          <w:sz w:val="20"/>
          <w:szCs w:val="20"/>
          <w:u w:val="single"/>
        </w:rPr>
        <w:t>Non</w:t>
      </w:r>
      <w:r>
        <w:rPr>
          <w:rFonts w:ascii="Arial" w:eastAsia="Calibri" w:hAnsi="Arial" w:cs="Arial"/>
          <w:b/>
          <w:bCs/>
          <w:smallCaps/>
          <w:sz w:val="20"/>
          <w:szCs w:val="20"/>
          <w:u w:val="single"/>
        </w:rPr>
        <w:t>-</w:t>
      </w:r>
      <w:r w:rsidRPr="00661DEB">
        <w:rPr>
          <w:rFonts w:ascii="Arial" w:eastAsia="Calibri" w:hAnsi="Arial" w:cs="Arial"/>
          <w:b/>
          <w:bCs/>
          <w:smallCaps/>
          <w:sz w:val="20"/>
          <w:szCs w:val="20"/>
          <w:u w:val="single"/>
        </w:rPr>
        <w:t>OPPS Services</w:t>
      </w:r>
    </w:p>
    <w:p w14:paraId="3D9B365E" w14:textId="77777777" w:rsidR="00485A78" w:rsidRDefault="00485A78" w:rsidP="001E3DC5">
      <w:pPr>
        <w:widowControl w:val="0"/>
        <w:autoSpaceDE w:val="0"/>
        <w:autoSpaceDN w:val="0"/>
        <w:spacing w:before="22" w:line="259" w:lineRule="auto"/>
        <w:rPr>
          <w:rFonts w:ascii="Arial" w:hAnsi="Arial" w:cs="Arial"/>
          <w:sz w:val="20"/>
          <w:szCs w:val="20"/>
        </w:rPr>
      </w:pPr>
    </w:p>
    <w:p w14:paraId="56F2FE8C" w14:textId="32A9F7FB" w:rsidR="008A48C9" w:rsidRDefault="00D55CE5" w:rsidP="001E3DC5">
      <w:pPr>
        <w:widowControl w:val="0"/>
        <w:autoSpaceDE w:val="0"/>
        <w:autoSpaceDN w:val="0"/>
        <w:spacing w:before="22" w:line="259" w:lineRule="auto"/>
        <w:rPr>
          <w:rFonts w:ascii="Arial" w:hAnsi="Arial" w:cs="Arial"/>
          <w:sz w:val="20"/>
          <w:szCs w:val="20"/>
        </w:rPr>
      </w:pPr>
      <w:r>
        <w:rPr>
          <w:rFonts w:ascii="Arial" w:hAnsi="Arial" w:cs="Arial"/>
          <w:sz w:val="20"/>
          <w:szCs w:val="20"/>
        </w:rPr>
        <w:t xml:space="preserve">The CMS proposes to pay for non-REH services such as clinical diagnostic laboratory services, outpatient therapy services, and screening and diagnostic mammography at 100% of the applicable fee schedule rate. </w:t>
      </w:r>
      <w:r w:rsidR="00661DEB">
        <w:rPr>
          <w:rFonts w:ascii="Arial" w:hAnsi="Arial" w:cs="Arial"/>
          <w:sz w:val="20"/>
          <w:szCs w:val="20"/>
        </w:rPr>
        <w:t xml:space="preserve">It is vital that REHs continue to provide </w:t>
      </w:r>
      <w:r>
        <w:rPr>
          <w:rFonts w:ascii="Arial" w:hAnsi="Arial" w:cs="Arial"/>
          <w:sz w:val="20"/>
          <w:szCs w:val="20"/>
        </w:rPr>
        <w:t>these</w:t>
      </w:r>
      <w:r w:rsidR="00661DEB">
        <w:rPr>
          <w:rFonts w:ascii="Arial" w:hAnsi="Arial" w:cs="Arial"/>
          <w:sz w:val="20"/>
          <w:szCs w:val="20"/>
        </w:rPr>
        <w:t xml:space="preserve"> services</w:t>
      </w:r>
      <w:r w:rsidR="003A3352">
        <w:rPr>
          <w:rFonts w:ascii="Arial" w:hAnsi="Arial" w:cs="Arial"/>
          <w:sz w:val="20"/>
          <w:szCs w:val="20"/>
        </w:rPr>
        <w:t xml:space="preserve">. </w:t>
      </w:r>
      <w:r w:rsidR="008A48C9" w:rsidRPr="00661DEB">
        <w:rPr>
          <w:rFonts w:ascii="Arial" w:hAnsi="Arial" w:cs="Arial"/>
          <w:b/>
          <w:bCs/>
          <w:sz w:val="20"/>
          <w:szCs w:val="20"/>
        </w:rPr>
        <w:t>The MHA urges the CMS to provide the additional 5% for non-OPPS services provided at REHs</w:t>
      </w:r>
      <w:r w:rsidR="008A48C9">
        <w:rPr>
          <w:rFonts w:ascii="Arial" w:hAnsi="Arial" w:cs="Arial"/>
          <w:sz w:val="20"/>
          <w:szCs w:val="20"/>
        </w:rPr>
        <w:t>.</w:t>
      </w:r>
      <w:r w:rsidR="003A3352">
        <w:rPr>
          <w:rFonts w:ascii="Arial" w:hAnsi="Arial" w:cs="Arial"/>
          <w:sz w:val="20"/>
          <w:szCs w:val="20"/>
        </w:rPr>
        <w:t xml:space="preserve"> We also urge the CMS to apply the additional 5% to opioid treatment providers (OTP) to </w:t>
      </w:r>
      <w:r w:rsidR="00626ABD">
        <w:rPr>
          <w:rFonts w:ascii="Arial" w:hAnsi="Arial" w:cs="Arial"/>
          <w:sz w:val="20"/>
          <w:szCs w:val="20"/>
        </w:rPr>
        <w:t>increase patient access to these services</w:t>
      </w:r>
      <w:r w:rsidR="003A3352">
        <w:rPr>
          <w:rFonts w:ascii="Arial" w:hAnsi="Arial" w:cs="Arial"/>
          <w:sz w:val="20"/>
          <w:szCs w:val="20"/>
        </w:rPr>
        <w:t xml:space="preserve">. </w:t>
      </w:r>
    </w:p>
    <w:p w14:paraId="14FEBE78" w14:textId="0BDDAD5B" w:rsidR="00C17C0C" w:rsidRDefault="00C17C0C" w:rsidP="001E3DC5">
      <w:pPr>
        <w:widowControl w:val="0"/>
        <w:autoSpaceDE w:val="0"/>
        <w:autoSpaceDN w:val="0"/>
        <w:spacing w:before="22" w:line="259" w:lineRule="auto"/>
        <w:rPr>
          <w:rFonts w:ascii="Arial" w:hAnsi="Arial" w:cs="Arial"/>
          <w:sz w:val="20"/>
          <w:szCs w:val="20"/>
        </w:rPr>
      </w:pPr>
    </w:p>
    <w:p w14:paraId="1EC941D2" w14:textId="5E745B64" w:rsidR="00626ABD" w:rsidRPr="00626ABD" w:rsidRDefault="00626ABD" w:rsidP="001E3DC5">
      <w:pPr>
        <w:widowControl w:val="0"/>
        <w:autoSpaceDE w:val="0"/>
        <w:autoSpaceDN w:val="0"/>
        <w:spacing w:before="22" w:line="259" w:lineRule="auto"/>
        <w:rPr>
          <w:rFonts w:ascii="Arial" w:eastAsia="Calibri" w:hAnsi="Arial" w:cs="Arial"/>
          <w:b/>
          <w:bCs/>
          <w:smallCaps/>
          <w:sz w:val="20"/>
          <w:szCs w:val="20"/>
          <w:u w:val="single"/>
        </w:rPr>
      </w:pPr>
      <w:r w:rsidRPr="00626ABD">
        <w:rPr>
          <w:rFonts w:ascii="Arial" w:eastAsia="Calibri" w:hAnsi="Arial" w:cs="Arial"/>
          <w:b/>
          <w:bCs/>
          <w:smallCaps/>
          <w:sz w:val="20"/>
          <w:szCs w:val="20"/>
          <w:u w:val="single"/>
        </w:rPr>
        <w:t>Rural Health Clinics</w:t>
      </w:r>
    </w:p>
    <w:p w14:paraId="113C7315" w14:textId="77777777" w:rsidR="00485A78" w:rsidRDefault="00485A78" w:rsidP="001E3DC5">
      <w:pPr>
        <w:widowControl w:val="0"/>
        <w:autoSpaceDE w:val="0"/>
        <w:autoSpaceDN w:val="0"/>
        <w:spacing w:before="22" w:line="259" w:lineRule="auto"/>
        <w:rPr>
          <w:rFonts w:ascii="Arial" w:hAnsi="Arial" w:cs="Arial"/>
          <w:sz w:val="20"/>
          <w:szCs w:val="20"/>
        </w:rPr>
      </w:pPr>
    </w:p>
    <w:p w14:paraId="52503288" w14:textId="0265AA21" w:rsidR="00C17C0C" w:rsidRPr="00F15400" w:rsidRDefault="00C17C0C" w:rsidP="001E3DC5">
      <w:pPr>
        <w:widowControl w:val="0"/>
        <w:autoSpaceDE w:val="0"/>
        <w:autoSpaceDN w:val="0"/>
        <w:spacing w:before="22" w:line="259" w:lineRule="auto"/>
        <w:rPr>
          <w:rFonts w:ascii="Arial" w:hAnsi="Arial" w:cs="Arial"/>
          <w:b/>
          <w:bCs/>
          <w:sz w:val="20"/>
          <w:szCs w:val="20"/>
        </w:rPr>
      </w:pPr>
      <w:r>
        <w:rPr>
          <w:rFonts w:ascii="Arial" w:hAnsi="Arial" w:cs="Arial"/>
          <w:sz w:val="20"/>
          <w:szCs w:val="20"/>
        </w:rPr>
        <w:t xml:space="preserve">The MHA also seeks clarification from the CMS regarding payment for provider-based rural health clinics (RHCs). It is critical that the CMS allow REHs to maintain operation of existing </w:t>
      </w:r>
      <w:proofErr w:type="gramStart"/>
      <w:r>
        <w:rPr>
          <w:rFonts w:ascii="Arial" w:hAnsi="Arial" w:cs="Arial"/>
          <w:sz w:val="20"/>
          <w:szCs w:val="20"/>
        </w:rPr>
        <w:t>provider-based</w:t>
      </w:r>
      <w:proofErr w:type="gramEnd"/>
      <w:r>
        <w:rPr>
          <w:rFonts w:ascii="Arial" w:hAnsi="Arial" w:cs="Arial"/>
          <w:sz w:val="20"/>
          <w:szCs w:val="20"/>
        </w:rPr>
        <w:t xml:space="preserve"> RHCs grandfathered by April 1, 2021, that meet qualifications for the special payment rules that establish non-capped RHC rates instead of the national statutory payment limit. </w:t>
      </w:r>
      <w:r w:rsidRPr="00F15400">
        <w:rPr>
          <w:rFonts w:ascii="Arial" w:hAnsi="Arial" w:cs="Arial"/>
          <w:b/>
          <w:bCs/>
          <w:sz w:val="20"/>
          <w:szCs w:val="20"/>
        </w:rPr>
        <w:t xml:space="preserve">We urge the CMS to </w:t>
      </w:r>
      <w:r w:rsidR="006D0615" w:rsidRPr="00F15400">
        <w:rPr>
          <w:rFonts w:ascii="Arial" w:hAnsi="Arial" w:cs="Arial"/>
          <w:b/>
          <w:bCs/>
          <w:sz w:val="20"/>
          <w:szCs w:val="20"/>
        </w:rPr>
        <w:t xml:space="preserve">explicitly state this in the REH payment regulations. </w:t>
      </w:r>
    </w:p>
    <w:p w14:paraId="04D7E8CC" w14:textId="6A0A8797" w:rsidR="006D0615" w:rsidRDefault="006D0615" w:rsidP="001E3DC5">
      <w:pPr>
        <w:widowControl w:val="0"/>
        <w:autoSpaceDE w:val="0"/>
        <w:autoSpaceDN w:val="0"/>
        <w:spacing w:before="22" w:line="259" w:lineRule="auto"/>
        <w:rPr>
          <w:rFonts w:ascii="Arial" w:hAnsi="Arial" w:cs="Arial"/>
          <w:sz w:val="20"/>
          <w:szCs w:val="20"/>
        </w:rPr>
      </w:pPr>
    </w:p>
    <w:p w14:paraId="76065232" w14:textId="7F33E0C5" w:rsidR="00626ABD" w:rsidRPr="00626ABD" w:rsidRDefault="00626ABD" w:rsidP="001E3DC5">
      <w:pPr>
        <w:widowControl w:val="0"/>
        <w:autoSpaceDE w:val="0"/>
        <w:autoSpaceDN w:val="0"/>
        <w:spacing w:before="22" w:line="259" w:lineRule="auto"/>
        <w:rPr>
          <w:rFonts w:ascii="Arial" w:eastAsia="Calibri" w:hAnsi="Arial" w:cs="Arial"/>
          <w:b/>
          <w:bCs/>
          <w:smallCaps/>
          <w:sz w:val="20"/>
          <w:szCs w:val="20"/>
          <w:u w:val="single"/>
        </w:rPr>
      </w:pPr>
      <w:r w:rsidRPr="00626ABD">
        <w:rPr>
          <w:rFonts w:ascii="Arial" w:eastAsia="Calibri" w:hAnsi="Arial" w:cs="Arial"/>
          <w:b/>
          <w:bCs/>
          <w:smallCaps/>
          <w:sz w:val="20"/>
          <w:szCs w:val="20"/>
          <w:u w:val="single"/>
        </w:rPr>
        <w:t>7.1% Rural SCH Payment Adjustment</w:t>
      </w:r>
    </w:p>
    <w:p w14:paraId="400FD85D" w14:textId="77777777" w:rsidR="00485A78" w:rsidRDefault="00485A78" w:rsidP="001E3DC5">
      <w:pPr>
        <w:widowControl w:val="0"/>
        <w:autoSpaceDE w:val="0"/>
        <w:autoSpaceDN w:val="0"/>
        <w:spacing w:before="22" w:line="259" w:lineRule="auto"/>
        <w:rPr>
          <w:rFonts w:ascii="Arial" w:hAnsi="Arial" w:cs="Arial"/>
          <w:sz w:val="20"/>
          <w:szCs w:val="20"/>
        </w:rPr>
      </w:pPr>
    </w:p>
    <w:p w14:paraId="604526B2" w14:textId="57179DDC" w:rsidR="008A48C9" w:rsidRDefault="00657B19" w:rsidP="001E3DC5">
      <w:pPr>
        <w:widowControl w:val="0"/>
        <w:autoSpaceDE w:val="0"/>
        <w:autoSpaceDN w:val="0"/>
        <w:spacing w:before="22" w:line="259" w:lineRule="auto"/>
        <w:rPr>
          <w:rFonts w:ascii="Arial" w:hAnsi="Arial" w:cs="Arial"/>
          <w:sz w:val="20"/>
          <w:szCs w:val="20"/>
        </w:rPr>
      </w:pPr>
      <w:r>
        <w:rPr>
          <w:rFonts w:ascii="Arial" w:hAnsi="Arial" w:cs="Arial"/>
          <w:sz w:val="20"/>
          <w:szCs w:val="20"/>
        </w:rPr>
        <w:t xml:space="preserve">The MHA also urges the CMS to continue the 7.1% OPPS payment add-on that currently applies for rural sole community hospitals (SCHs) and provide the additional 5% on top of that. This will be a key factor in rural SCH </w:t>
      </w:r>
      <w:r w:rsidR="00C90560">
        <w:rPr>
          <w:rFonts w:ascii="Arial" w:hAnsi="Arial" w:cs="Arial"/>
          <w:sz w:val="20"/>
          <w:szCs w:val="20"/>
        </w:rPr>
        <w:t>evaluation</w:t>
      </w:r>
      <w:r>
        <w:rPr>
          <w:rFonts w:ascii="Arial" w:hAnsi="Arial" w:cs="Arial"/>
          <w:sz w:val="20"/>
          <w:szCs w:val="20"/>
        </w:rPr>
        <w:t xml:space="preserve"> </w:t>
      </w:r>
      <w:r w:rsidR="009A2A8C">
        <w:rPr>
          <w:rFonts w:ascii="Arial" w:hAnsi="Arial" w:cs="Arial"/>
          <w:sz w:val="20"/>
          <w:szCs w:val="20"/>
        </w:rPr>
        <w:t xml:space="preserve">and consideration </w:t>
      </w:r>
      <w:r>
        <w:rPr>
          <w:rFonts w:ascii="Arial" w:hAnsi="Arial" w:cs="Arial"/>
          <w:sz w:val="20"/>
          <w:szCs w:val="20"/>
        </w:rPr>
        <w:t xml:space="preserve">of converting to REH designation. </w:t>
      </w:r>
    </w:p>
    <w:p w14:paraId="5A3A6D46" w14:textId="57EA5CF8" w:rsidR="001E3DC5" w:rsidRPr="001E3DC5" w:rsidRDefault="008A48C9" w:rsidP="008A48C9">
      <w:pPr>
        <w:widowControl w:val="0"/>
        <w:autoSpaceDE w:val="0"/>
        <w:autoSpaceDN w:val="0"/>
        <w:spacing w:before="22" w:line="259" w:lineRule="auto"/>
        <w:rPr>
          <w:rFonts w:ascii="Arial" w:hAnsi="Arial" w:cs="Arial"/>
          <w:bCs/>
          <w:color w:val="000000"/>
          <w:sz w:val="20"/>
          <w:szCs w:val="20"/>
        </w:rPr>
      </w:pPr>
      <w:r>
        <w:rPr>
          <w:rFonts w:ascii="Arial" w:hAnsi="Arial" w:cs="Arial"/>
          <w:sz w:val="20"/>
          <w:szCs w:val="20"/>
        </w:rPr>
        <w:t xml:space="preserve"> </w:t>
      </w:r>
    </w:p>
    <w:p w14:paraId="57E66BE1" w14:textId="0E8FF242" w:rsidR="004A7C99" w:rsidRPr="009564B7" w:rsidRDefault="009564B7" w:rsidP="004A7C99">
      <w:pPr>
        <w:widowControl w:val="0"/>
        <w:autoSpaceDE w:val="0"/>
        <w:autoSpaceDN w:val="0"/>
        <w:spacing w:before="22" w:line="259" w:lineRule="auto"/>
        <w:rPr>
          <w:rFonts w:ascii="Arial" w:eastAsia="Calibri" w:hAnsi="Arial" w:cs="Arial"/>
          <w:b/>
          <w:bCs/>
          <w:smallCaps/>
          <w:sz w:val="20"/>
          <w:szCs w:val="20"/>
          <w:u w:val="single"/>
        </w:rPr>
      </w:pPr>
      <w:r w:rsidRPr="009564B7">
        <w:rPr>
          <w:rFonts w:ascii="Arial" w:eastAsia="Calibri" w:hAnsi="Arial" w:cs="Arial"/>
          <w:b/>
          <w:bCs/>
          <w:smallCaps/>
          <w:sz w:val="20"/>
          <w:szCs w:val="20"/>
          <w:u w:val="single"/>
        </w:rPr>
        <w:t>340B Drug Discount Program</w:t>
      </w:r>
    </w:p>
    <w:p w14:paraId="14790A7B" w14:textId="77777777" w:rsidR="00485A78" w:rsidRDefault="00485A78" w:rsidP="004A7C99">
      <w:pPr>
        <w:widowControl w:val="0"/>
        <w:autoSpaceDE w:val="0"/>
        <w:autoSpaceDN w:val="0"/>
        <w:spacing w:before="22" w:line="259" w:lineRule="auto"/>
        <w:rPr>
          <w:rFonts w:ascii="Arial" w:eastAsia="Calibri" w:hAnsi="Arial" w:cs="Arial"/>
          <w:sz w:val="20"/>
          <w:szCs w:val="20"/>
        </w:rPr>
      </w:pPr>
    </w:p>
    <w:p w14:paraId="434D95E8" w14:textId="3AEC40A7" w:rsidR="009564B7" w:rsidRPr="009564B7" w:rsidRDefault="009564B7" w:rsidP="004A7C99">
      <w:pPr>
        <w:widowControl w:val="0"/>
        <w:autoSpaceDE w:val="0"/>
        <w:autoSpaceDN w:val="0"/>
        <w:spacing w:before="22" w:line="259" w:lineRule="auto"/>
        <w:rPr>
          <w:rFonts w:ascii="Arial" w:eastAsia="Calibri" w:hAnsi="Arial" w:cs="Arial"/>
          <w:sz w:val="20"/>
          <w:szCs w:val="20"/>
        </w:rPr>
      </w:pPr>
      <w:r w:rsidRPr="009564B7">
        <w:rPr>
          <w:rFonts w:ascii="Arial" w:eastAsia="Calibri" w:hAnsi="Arial" w:cs="Arial"/>
          <w:sz w:val="20"/>
          <w:szCs w:val="20"/>
        </w:rPr>
        <w:t xml:space="preserve">The MHA urges the CMS to allow REHs to be eligible to participate in the 340B drug discount program. We recognize that the CMS does not have the regulatory authority to allow REHs to participate in 340B. However, we urge the CMS to work alongside </w:t>
      </w:r>
      <w:r w:rsidR="00535E13">
        <w:rPr>
          <w:rFonts w:ascii="Arial" w:eastAsia="Calibri" w:hAnsi="Arial" w:cs="Arial"/>
          <w:sz w:val="20"/>
          <w:szCs w:val="20"/>
        </w:rPr>
        <w:t xml:space="preserve">the Administration and </w:t>
      </w:r>
      <w:r w:rsidRPr="009564B7">
        <w:rPr>
          <w:rFonts w:ascii="Arial" w:eastAsia="Calibri" w:hAnsi="Arial" w:cs="Arial"/>
          <w:sz w:val="20"/>
          <w:szCs w:val="20"/>
        </w:rPr>
        <w:t xml:space="preserve">Congress to ensure that a statutory change is made to include REHs as eligible participants in this important program. </w:t>
      </w:r>
      <w:r>
        <w:rPr>
          <w:rFonts w:ascii="Arial" w:eastAsia="Calibri" w:hAnsi="Arial" w:cs="Arial"/>
          <w:sz w:val="20"/>
          <w:szCs w:val="20"/>
        </w:rPr>
        <w:t xml:space="preserve">Otherwise, losing the benefit of 340B would likely outweigh any benefit gained by converting to a REH. </w:t>
      </w:r>
    </w:p>
    <w:p w14:paraId="58E4C11A" w14:textId="77777777" w:rsidR="009564B7" w:rsidRPr="004A7C99" w:rsidRDefault="009564B7" w:rsidP="004A7C99">
      <w:pPr>
        <w:widowControl w:val="0"/>
        <w:autoSpaceDE w:val="0"/>
        <w:autoSpaceDN w:val="0"/>
        <w:spacing w:before="22" w:line="259" w:lineRule="auto"/>
        <w:rPr>
          <w:rFonts w:ascii="Arial" w:eastAsia="Calibri" w:hAnsi="Arial" w:cs="Arial"/>
          <w:b/>
          <w:bCs/>
          <w:sz w:val="20"/>
          <w:szCs w:val="20"/>
        </w:rPr>
      </w:pPr>
    </w:p>
    <w:p w14:paraId="1169F3D2" w14:textId="49BBB174" w:rsidR="00C90560" w:rsidRDefault="00C90560" w:rsidP="00A81F9B">
      <w:pPr>
        <w:widowControl w:val="0"/>
        <w:autoSpaceDE w:val="0"/>
        <w:autoSpaceDN w:val="0"/>
        <w:spacing w:before="22" w:line="259" w:lineRule="auto"/>
        <w:rPr>
          <w:rFonts w:ascii="Arial" w:eastAsia="Calibri" w:hAnsi="Arial" w:cs="Arial"/>
          <w:b/>
          <w:bCs/>
          <w:smallCaps/>
          <w:sz w:val="20"/>
          <w:szCs w:val="20"/>
          <w:u w:val="single"/>
        </w:rPr>
      </w:pPr>
      <w:r>
        <w:rPr>
          <w:rFonts w:ascii="Arial" w:eastAsia="Calibri" w:hAnsi="Arial" w:cs="Arial"/>
          <w:b/>
          <w:bCs/>
          <w:smallCaps/>
          <w:sz w:val="20"/>
          <w:szCs w:val="20"/>
          <w:u w:val="single"/>
        </w:rPr>
        <w:t xml:space="preserve">Behavioral health services </w:t>
      </w:r>
    </w:p>
    <w:p w14:paraId="7C0F7116" w14:textId="77777777" w:rsidR="00485A78" w:rsidRDefault="00485A78" w:rsidP="00C90560">
      <w:pPr>
        <w:rPr>
          <w:rFonts w:ascii="Arial" w:hAnsi="Arial" w:cs="Arial"/>
          <w:sz w:val="20"/>
          <w:szCs w:val="20"/>
        </w:rPr>
      </w:pPr>
    </w:p>
    <w:p w14:paraId="19484EB0" w14:textId="0293D2ED" w:rsidR="00C90560" w:rsidRPr="00C90560" w:rsidRDefault="00C90560" w:rsidP="00C90560">
      <w:pPr>
        <w:rPr>
          <w:rFonts w:ascii="Arial" w:hAnsi="Arial" w:cs="Arial"/>
          <w:sz w:val="20"/>
          <w:szCs w:val="20"/>
        </w:rPr>
      </w:pPr>
      <w:r w:rsidRPr="00C90560">
        <w:rPr>
          <w:rFonts w:ascii="Arial" w:hAnsi="Arial" w:cs="Arial"/>
          <w:sz w:val="20"/>
          <w:szCs w:val="20"/>
        </w:rPr>
        <w:t>The MHA urges the CMS to provide an additional payment</w:t>
      </w:r>
      <w:r>
        <w:rPr>
          <w:rFonts w:ascii="Arial" w:hAnsi="Arial" w:cs="Arial"/>
          <w:sz w:val="20"/>
          <w:szCs w:val="20"/>
        </w:rPr>
        <w:t xml:space="preserve"> in addition to the proposed</w:t>
      </w:r>
      <w:r w:rsidRPr="00C90560">
        <w:rPr>
          <w:rFonts w:ascii="Arial" w:hAnsi="Arial" w:cs="Arial"/>
          <w:sz w:val="20"/>
          <w:szCs w:val="20"/>
        </w:rPr>
        <w:t xml:space="preserve"> 5% for behavioral health services provided in the emergency department at a REH given the significant challenges often faced when hospitals try to place patients in an inpatient psychiatric facility. We also urge the CMS to provide new funding in efforts to assist REHs in opening behavioral health </w:t>
      </w:r>
      <w:r>
        <w:rPr>
          <w:rFonts w:ascii="Arial" w:hAnsi="Arial" w:cs="Arial"/>
          <w:sz w:val="20"/>
          <w:szCs w:val="20"/>
        </w:rPr>
        <w:t xml:space="preserve">crisis </w:t>
      </w:r>
      <w:r w:rsidRPr="00C90560">
        <w:rPr>
          <w:rFonts w:ascii="Arial" w:hAnsi="Arial" w:cs="Arial"/>
          <w:sz w:val="20"/>
          <w:szCs w:val="20"/>
        </w:rPr>
        <w:t xml:space="preserve">stabilization units. </w:t>
      </w:r>
      <w:r>
        <w:rPr>
          <w:rFonts w:ascii="Arial" w:hAnsi="Arial" w:cs="Arial"/>
          <w:sz w:val="20"/>
          <w:szCs w:val="20"/>
        </w:rPr>
        <w:t xml:space="preserve">The need for these units has been further exacerbated by the COVID-19 pandemic. </w:t>
      </w:r>
    </w:p>
    <w:p w14:paraId="69994DED" w14:textId="77777777" w:rsidR="00B57FA5" w:rsidRPr="00E642B6" w:rsidRDefault="00B57FA5" w:rsidP="00B57FA5">
      <w:pPr>
        <w:widowControl w:val="0"/>
        <w:autoSpaceDE w:val="0"/>
        <w:autoSpaceDN w:val="0"/>
        <w:spacing w:before="22" w:line="259" w:lineRule="auto"/>
        <w:rPr>
          <w:rFonts w:ascii="Arial" w:eastAsia="Calibri" w:hAnsi="Arial" w:cs="Arial"/>
          <w:b/>
          <w:bCs/>
          <w:smallCaps/>
          <w:color w:val="FF0000"/>
          <w:sz w:val="20"/>
          <w:szCs w:val="20"/>
          <w:u w:val="single"/>
        </w:rPr>
      </w:pPr>
    </w:p>
    <w:p w14:paraId="5005BEF6" w14:textId="33128C33" w:rsidR="00B57FA5" w:rsidRPr="002259A6" w:rsidRDefault="00B57FA5" w:rsidP="00B57FA5">
      <w:pPr>
        <w:widowControl w:val="0"/>
        <w:autoSpaceDE w:val="0"/>
        <w:autoSpaceDN w:val="0"/>
        <w:spacing w:before="22" w:line="259" w:lineRule="auto"/>
        <w:rPr>
          <w:rFonts w:ascii="Arial" w:eastAsia="Calibri" w:hAnsi="Arial" w:cs="Arial"/>
          <w:b/>
          <w:bCs/>
          <w:smallCaps/>
          <w:sz w:val="20"/>
          <w:szCs w:val="20"/>
          <w:u w:val="single"/>
        </w:rPr>
      </w:pPr>
      <w:r w:rsidRPr="002259A6">
        <w:rPr>
          <w:rFonts w:ascii="Arial" w:eastAsia="Calibri" w:hAnsi="Arial" w:cs="Arial"/>
          <w:b/>
          <w:bCs/>
          <w:smallCaps/>
          <w:sz w:val="20"/>
          <w:szCs w:val="20"/>
          <w:u w:val="single"/>
        </w:rPr>
        <w:t>REH Quality Reporting Program (REHQR)</w:t>
      </w:r>
    </w:p>
    <w:p w14:paraId="77D4E76C" w14:textId="77777777" w:rsidR="00485A78" w:rsidRDefault="00485A78" w:rsidP="00B57FA5">
      <w:pPr>
        <w:rPr>
          <w:rFonts w:ascii="Arial" w:hAnsi="Arial" w:cs="Arial"/>
          <w:sz w:val="20"/>
          <w:szCs w:val="20"/>
        </w:rPr>
      </w:pPr>
    </w:p>
    <w:p w14:paraId="077BC527" w14:textId="77725286" w:rsidR="00B57FA5" w:rsidRPr="002259A6" w:rsidRDefault="00B57FA5" w:rsidP="00B57FA5">
      <w:pPr>
        <w:rPr>
          <w:rFonts w:ascii="Arial" w:hAnsi="Arial" w:cs="Arial"/>
          <w:sz w:val="20"/>
          <w:szCs w:val="20"/>
        </w:rPr>
      </w:pPr>
      <w:r w:rsidRPr="002259A6">
        <w:rPr>
          <w:rFonts w:ascii="Arial" w:hAnsi="Arial" w:cs="Arial"/>
          <w:sz w:val="20"/>
          <w:szCs w:val="20"/>
        </w:rPr>
        <w:t>The CMS seeks to adopt a concise set of important, impactful, reliable, accurate, and clinically relevant measures for REHs that would inform consumer decision-making and promote quality improvement efforts. We appreciate the considerations the agency describes that will inform this work</w:t>
      </w:r>
      <w:r w:rsidR="00E642B6" w:rsidRPr="002259A6">
        <w:rPr>
          <w:rFonts w:ascii="Arial" w:hAnsi="Arial" w:cs="Arial"/>
          <w:sz w:val="20"/>
          <w:szCs w:val="20"/>
        </w:rPr>
        <w:t xml:space="preserve"> </w:t>
      </w:r>
      <w:r w:rsidRPr="002259A6">
        <w:rPr>
          <w:rFonts w:ascii="Arial" w:hAnsi="Arial" w:cs="Arial"/>
          <w:sz w:val="20"/>
          <w:szCs w:val="20"/>
        </w:rPr>
        <w:t xml:space="preserve">and acknowledge the challenges the CMS will face in determining measures that meaningfully assess quality of care in facilities offering such limited services. For example, the MHA urges the CMS to use only measures that have been endorsed by the National Quality Forum (NQF) in its quality reporting programs </w:t>
      </w:r>
      <w:r w:rsidRPr="002259A6">
        <w:rPr>
          <w:rFonts w:ascii="Arial" w:hAnsi="Arial" w:cs="Arial"/>
          <w:sz w:val="20"/>
          <w:szCs w:val="20"/>
        </w:rPr>
        <w:lastRenderedPageBreak/>
        <w:t>(QRPs). The NQF endorsement process identifies measures that meet baseline standards of validity, reliability, and usefulness; the iterative review process incorporates feedback from a variety of stakeholders, including NQF’s Rural Workgroup which reviews measures under consideration for use in other CMS programs for applicability in rural settings. Absent NQF endorsement and ongoing review, measures are less likely to achieve the CMS objectives; however, using only NQF-endorsed measures limits the universe of available measures for consideration in the REHQR.</w:t>
      </w:r>
    </w:p>
    <w:p w14:paraId="4E65292E" w14:textId="77777777" w:rsidR="00B57FA5" w:rsidRPr="002259A6" w:rsidRDefault="00B57FA5" w:rsidP="00B57FA5">
      <w:pPr>
        <w:rPr>
          <w:rFonts w:ascii="Arial" w:hAnsi="Arial" w:cs="Arial"/>
          <w:sz w:val="20"/>
          <w:szCs w:val="20"/>
        </w:rPr>
      </w:pPr>
    </w:p>
    <w:p w14:paraId="377A40A0" w14:textId="77777777" w:rsidR="00B57FA5" w:rsidRPr="002259A6" w:rsidRDefault="00B57FA5" w:rsidP="00B57FA5">
      <w:pPr>
        <w:rPr>
          <w:rFonts w:ascii="Arial" w:hAnsi="Arial" w:cs="Arial"/>
          <w:sz w:val="20"/>
          <w:szCs w:val="20"/>
        </w:rPr>
      </w:pPr>
      <w:r w:rsidRPr="002259A6">
        <w:rPr>
          <w:rFonts w:ascii="Arial" w:hAnsi="Arial" w:cs="Arial"/>
          <w:sz w:val="20"/>
          <w:szCs w:val="20"/>
        </w:rPr>
        <w:t>Similarly, we understand that the CMS is working to transform quality measurement and reporting into a fully digital enterprise as part of efforts to improve accuracy and reduce burden associated with chart-abstraction. However, many rural facilities, including those eligible to convert to an REH, lack the technical and logistical resources needed to report digital quality measures.</w:t>
      </w:r>
    </w:p>
    <w:p w14:paraId="7DF2E9FA" w14:textId="77777777" w:rsidR="00B57FA5" w:rsidRPr="002259A6" w:rsidRDefault="00B57FA5" w:rsidP="00B57FA5">
      <w:pPr>
        <w:rPr>
          <w:rFonts w:ascii="Arial" w:hAnsi="Arial" w:cs="Arial"/>
          <w:sz w:val="20"/>
          <w:szCs w:val="20"/>
        </w:rPr>
      </w:pPr>
    </w:p>
    <w:p w14:paraId="6D5F14E5" w14:textId="2AF8C5D7" w:rsidR="00B57FA5" w:rsidRPr="002259A6" w:rsidRDefault="00B57FA5" w:rsidP="00B57FA5">
      <w:pPr>
        <w:rPr>
          <w:rFonts w:ascii="Arial" w:hAnsi="Arial" w:cs="Arial"/>
          <w:sz w:val="20"/>
          <w:szCs w:val="20"/>
        </w:rPr>
      </w:pPr>
      <w:r w:rsidRPr="002259A6">
        <w:rPr>
          <w:rFonts w:ascii="Arial" w:hAnsi="Arial" w:cs="Arial"/>
          <w:sz w:val="20"/>
          <w:szCs w:val="20"/>
        </w:rPr>
        <w:t xml:space="preserve">The CMS requests comment on a selection of measures recommended by the National Advisory Committee on Rural Health and Human Services. It is challenging to provide meaningful input to the CMS on the appropriateness of these OQR and other measures, past and present, since the precise mix of services that REHs will provide is still under development. In the June 2022 proposed rule seeking comment on potential Conditions of Participation for REHs, the CMS requested feedback on several aspects of potential REH services including low-risk childbirth-related labor and delivery, outpatient surgical services, and use of certain advance practice providers for on-call coverage. Since </w:t>
      </w:r>
      <w:r w:rsidR="00E642B6" w:rsidRPr="002259A6">
        <w:rPr>
          <w:rFonts w:ascii="Arial" w:hAnsi="Arial" w:cs="Arial"/>
          <w:sz w:val="20"/>
          <w:szCs w:val="20"/>
        </w:rPr>
        <w:t xml:space="preserve">it has not yet been </w:t>
      </w:r>
      <w:r w:rsidRPr="002259A6">
        <w:rPr>
          <w:rFonts w:ascii="Arial" w:hAnsi="Arial" w:cs="Arial"/>
          <w:sz w:val="20"/>
          <w:szCs w:val="20"/>
        </w:rPr>
        <w:t xml:space="preserve">established </w:t>
      </w:r>
      <w:r w:rsidR="00E642B6" w:rsidRPr="002259A6">
        <w:rPr>
          <w:rFonts w:ascii="Arial" w:hAnsi="Arial" w:cs="Arial"/>
          <w:sz w:val="20"/>
          <w:szCs w:val="20"/>
        </w:rPr>
        <w:t xml:space="preserve">specifically </w:t>
      </w:r>
      <w:r w:rsidRPr="002259A6">
        <w:rPr>
          <w:rFonts w:ascii="Arial" w:hAnsi="Arial" w:cs="Arial"/>
          <w:sz w:val="20"/>
          <w:szCs w:val="20"/>
        </w:rPr>
        <w:t xml:space="preserve">what care will be provided in an REH, it is difficult to </w:t>
      </w:r>
      <w:r w:rsidR="00E642B6" w:rsidRPr="002259A6">
        <w:rPr>
          <w:rFonts w:ascii="Arial" w:hAnsi="Arial" w:cs="Arial"/>
          <w:sz w:val="20"/>
          <w:szCs w:val="20"/>
        </w:rPr>
        <w:t>comment</w:t>
      </w:r>
      <w:r w:rsidRPr="002259A6">
        <w:rPr>
          <w:rFonts w:ascii="Arial" w:hAnsi="Arial" w:cs="Arial"/>
          <w:sz w:val="20"/>
          <w:szCs w:val="20"/>
        </w:rPr>
        <w:t xml:space="preserve"> on the </w:t>
      </w:r>
      <w:r w:rsidR="00E642B6" w:rsidRPr="002259A6">
        <w:rPr>
          <w:rFonts w:ascii="Arial" w:hAnsi="Arial" w:cs="Arial"/>
          <w:sz w:val="20"/>
          <w:szCs w:val="20"/>
        </w:rPr>
        <w:t>appropriate</w:t>
      </w:r>
      <w:r w:rsidRPr="002259A6">
        <w:rPr>
          <w:rFonts w:ascii="Arial" w:hAnsi="Arial" w:cs="Arial"/>
          <w:sz w:val="20"/>
          <w:szCs w:val="20"/>
        </w:rPr>
        <w:t xml:space="preserve"> metrics to assess care. </w:t>
      </w:r>
    </w:p>
    <w:p w14:paraId="07E9287E" w14:textId="77777777" w:rsidR="00E642B6" w:rsidRPr="002259A6" w:rsidRDefault="00E642B6" w:rsidP="00B57FA5">
      <w:pPr>
        <w:rPr>
          <w:rFonts w:ascii="Arial" w:hAnsi="Arial" w:cs="Arial"/>
          <w:sz w:val="20"/>
          <w:szCs w:val="20"/>
        </w:rPr>
      </w:pPr>
    </w:p>
    <w:p w14:paraId="73B18B20" w14:textId="4D09733B" w:rsidR="00B57FA5" w:rsidRPr="002259A6" w:rsidRDefault="00B57FA5" w:rsidP="00B57FA5">
      <w:pPr>
        <w:rPr>
          <w:rFonts w:ascii="Arial" w:hAnsi="Arial" w:cs="Arial"/>
          <w:sz w:val="20"/>
          <w:szCs w:val="20"/>
        </w:rPr>
      </w:pPr>
      <w:r w:rsidRPr="002259A6">
        <w:rPr>
          <w:rFonts w:ascii="Arial" w:hAnsi="Arial" w:cs="Arial"/>
          <w:sz w:val="20"/>
          <w:szCs w:val="20"/>
        </w:rPr>
        <w:t xml:space="preserve">Further, we anticipate the mix of services provided will </w:t>
      </w:r>
      <w:r w:rsidR="00E642B6" w:rsidRPr="002259A6">
        <w:rPr>
          <w:rFonts w:ascii="Arial" w:hAnsi="Arial" w:cs="Arial"/>
          <w:sz w:val="20"/>
          <w:szCs w:val="20"/>
        </w:rPr>
        <w:t xml:space="preserve">vary </w:t>
      </w:r>
      <w:r w:rsidRPr="002259A6">
        <w:rPr>
          <w:rFonts w:ascii="Arial" w:hAnsi="Arial" w:cs="Arial"/>
          <w:sz w:val="20"/>
          <w:szCs w:val="20"/>
        </w:rPr>
        <w:t>greatly by facility. For example, some REHs may see a high volume of acute coronary interventions, so the OQR measures evaluating time to application of fibrinolytic therapy or transfer would be relevant</w:t>
      </w:r>
      <w:r w:rsidR="00E642B6" w:rsidRPr="002259A6">
        <w:rPr>
          <w:rFonts w:ascii="Arial" w:hAnsi="Arial" w:cs="Arial"/>
          <w:sz w:val="20"/>
          <w:szCs w:val="20"/>
        </w:rPr>
        <w:t>. For o</w:t>
      </w:r>
      <w:r w:rsidRPr="002259A6">
        <w:rPr>
          <w:rFonts w:ascii="Arial" w:hAnsi="Arial" w:cs="Arial"/>
          <w:sz w:val="20"/>
          <w:szCs w:val="20"/>
        </w:rPr>
        <w:t xml:space="preserve">ther facilities that see high volumes of other types of procedures, such as orthopedic or respiratory, these measures would hold little value. Even if </w:t>
      </w:r>
      <w:r w:rsidR="00E642B6" w:rsidRPr="002259A6">
        <w:rPr>
          <w:rFonts w:ascii="Arial" w:hAnsi="Arial" w:cs="Arial"/>
          <w:sz w:val="20"/>
          <w:szCs w:val="20"/>
        </w:rPr>
        <w:t xml:space="preserve">the </w:t>
      </w:r>
      <w:r w:rsidRPr="002259A6">
        <w:rPr>
          <w:rFonts w:ascii="Arial" w:hAnsi="Arial" w:cs="Arial"/>
          <w:sz w:val="20"/>
          <w:szCs w:val="20"/>
        </w:rPr>
        <w:t>CMS develop</w:t>
      </w:r>
      <w:r w:rsidR="00E642B6" w:rsidRPr="002259A6">
        <w:rPr>
          <w:rFonts w:ascii="Arial" w:hAnsi="Arial" w:cs="Arial"/>
          <w:sz w:val="20"/>
          <w:szCs w:val="20"/>
        </w:rPr>
        <w:t>s</w:t>
      </w:r>
      <w:r w:rsidRPr="002259A6">
        <w:rPr>
          <w:rFonts w:ascii="Arial" w:hAnsi="Arial" w:cs="Arial"/>
          <w:sz w:val="20"/>
          <w:szCs w:val="20"/>
        </w:rPr>
        <w:t xml:space="preserve"> a broad set of measures, the variation in volumes—not just by procedure, but by year—would likely result in REHs across the </w:t>
      </w:r>
      <w:r w:rsidR="00E642B6" w:rsidRPr="002259A6">
        <w:rPr>
          <w:rFonts w:ascii="Arial" w:hAnsi="Arial" w:cs="Arial"/>
          <w:sz w:val="20"/>
          <w:szCs w:val="20"/>
        </w:rPr>
        <w:t>country</w:t>
      </w:r>
      <w:r w:rsidRPr="002259A6">
        <w:rPr>
          <w:rFonts w:ascii="Arial" w:hAnsi="Arial" w:cs="Arial"/>
          <w:sz w:val="20"/>
          <w:szCs w:val="20"/>
        </w:rPr>
        <w:t xml:space="preserve"> reporting disparate combinations of these measures over time.</w:t>
      </w:r>
    </w:p>
    <w:p w14:paraId="7E968F46" w14:textId="77777777" w:rsidR="00E642B6" w:rsidRPr="002259A6" w:rsidRDefault="00E642B6" w:rsidP="00B57FA5">
      <w:pPr>
        <w:rPr>
          <w:rFonts w:ascii="Arial" w:hAnsi="Arial" w:cs="Arial"/>
          <w:sz w:val="20"/>
          <w:szCs w:val="20"/>
        </w:rPr>
      </w:pPr>
    </w:p>
    <w:p w14:paraId="7D33473A" w14:textId="7290355D" w:rsidR="00B57FA5" w:rsidRPr="002259A6" w:rsidRDefault="00B57FA5" w:rsidP="00B57FA5">
      <w:pPr>
        <w:rPr>
          <w:rFonts w:ascii="Arial" w:hAnsi="Arial" w:cs="Arial"/>
          <w:sz w:val="20"/>
          <w:szCs w:val="20"/>
        </w:rPr>
      </w:pPr>
      <w:r w:rsidRPr="002259A6">
        <w:rPr>
          <w:rFonts w:ascii="Arial" w:hAnsi="Arial" w:cs="Arial"/>
          <w:sz w:val="20"/>
          <w:szCs w:val="20"/>
        </w:rPr>
        <w:t xml:space="preserve">This leads to the </w:t>
      </w:r>
      <w:r w:rsidR="00E642B6" w:rsidRPr="002259A6">
        <w:rPr>
          <w:rFonts w:ascii="Arial" w:hAnsi="Arial" w:cs="Arial"/>
          <w:sz w:val="20"/>
          <w:szCs w:val="20"/>
        </w:rPr>
        <w:t>broader</w:t>
      </w:r>
      <w:r w:rsidRPr="002259A6">
        <w:rPr>
          <w:rFonts w:ascii="Arial" w:hAnsi="Arial" w:cs="Arial"/>
          <w:sz w:val="20"/>
          <w:szCs w:val="20"/>
        </w:rPr>
        <w:t xml:space="preserve"> question of the goals of the REHQR. Other QRPs have dual purposes: one, to evaluate performance </w:t>
      </w:r>
      <w:r w:rsidR="00E642B6" w:rsidRPr="002259A6">
        <w:rPr>
          <w:rFonts w:ascii="Arial" w:hAnsi="Arial" w:cs="Arial"/>
          <w:sz w:val="20"/>
          <w:szCs w:val="20"/>
        </w:rPr>
        <w:t>for</w:t>
      </w:r>
      <w:r w:rsidRPr="002259A6">
        <w:rPr>
          <w:rFonts w:ascii="Arial" w:hAnsi="Arial" w:cs="Arial"/>
          <w:sz w:val="20"/>
          <w:szCs w:val="20"/>
        </w:rPr>
        <w:t xml:space="preserve"> </w:t>
      </w:r>
      <w:r w:rsidR="00E642B6" w:rsidRPr="002259A6">
        <w:rPr>
          <w:rFonts w:ascii="Arial" w:hAnsi="Arial" w:cs="Arial"/>
          <w:sz w:val="20"/>
          <w:szCs w:val="20"/>
        </w:rPr>
        <w:t>establishing</w:t>
      </w:r>
      <w:r w:rsidRPr="002259A6">
        <w:rPr>
          <w:rFonts w:ascii="Arial" w:hAnsi="Arial" w:cs="Arial"/>
          <w:sz w:val="20"/>
          <w:szCs w:val="20"/>
        </w:rPr>
        <w:t xml:space="preserve"> benchmarks, hold providers accountable and help providers improve quality; and two, to inform </w:t>
      </w:r>
      <w:r w:rsidR="00E642B6" w:rsidRPr="002259A6">
        <w:rPr>
          <w:rFonts w:ascii="Arial" w:hAnsi="Arial" w:cs="Arial"/>
          <w:sz w:val="20"/>
          <w:szCs w:val="20"/>
        </w:rPr>
        <w:t>individuals</w:t>
      </w:r>
      <w:r w:rsidRPr="002259A6">
        <w:rPr>
          <w:rFonts w:ascii="Arial" w:hAnsi="Arial" w:cs="Arial"/>
          <w:sz w:val="20"/>
          <w:szCs w:val="20"/>
        </w:rPr>
        <w:t xml:space="preserve"> in their decisions on where to seek care. Patients served by an REH are likely not going to be using quality information to choose a location for care; REHs were established as a new provider type to allow rural hospitals that are not able to sustain full hospital operations to instead provide a limited set of essential health care services to the communities they serve. Like any health care provider, REHs will be responsible for delivering the best possible care but given their unique nature it is difficult to apply the goals of a QRP for general acute care or other traditional provider type to an REH.</w:t>
      </w:r>
    </w:p>
    <w:p w14:paraId="296FA658" w14:textId="77777777" w:rsidR="00E642B6" w:rsidRPr="002259A6" w:rsidRDefault="00E642B6" w:rsidP="00B57FA5">
      <w:pPr>
        <w:rPr>
          <w:rFonts w:ascii="Arial" w:hAnsi="Arial" w:cs="Arial"/>
          <w:sz w:val="20"/>
          <w:szCs w:val="20"/>
        </w:rPr>
      </w:pPr>
    </w:p>
    <w:p w14:paraId="33407EF9" w14:textId="591EB11D" w:rsidR="00B57FA5" w:rsidRPr="002259A6" w:rsidRDefault="00E642B6" w:rsidP="00B57FA5">
      <w:pPr>
        <w:rPr>
          <w:rFonts w:ascii="Arial" w:hAnsi="Arial" w:cs="Arial"/>
          <w:sz w:val="20"/>
          <w:szCs w:val="20"/>
        </w:rPr>
      </w:pPr>
      <w:r w:rsidRPr="002259A6">
        <w:rPr>
          <w:rFonts w:ascii="Arial" w:hAnsi="Arial" w:cs="Arial"/>
          <w:sz w:val="20"/>
          <w:szCs w:val="20"/>
        </w:rPr>
        <w:t>T</w:t>
      </w:r>
      <w:r w:rsidR="00B57FA5" w:rsidRPr="002259A6">
        <w:rPr>
          <w:rFonts w:ascii="Arial" w:hAnsi="Arial" w:cs="Arial"/>
          <w:sz w:val="20"/>
          <w:szCs w:val="20"/>
        </w:rPr>
        <w:t xml:space="preserve">he </w:t>
      </w:r>
      <w:r w:rsidRPr="002259A6">
        <w:rPr>
          <w:rFonts w:ascii="Arial" w:hAnsi="Arial" w:cs="Arial"/>
          <w:sz w:val="20"/>
          <w:szCs w:val="20"/>
        </w:rPr>
        <w:t>M</w:t>
      </w:r>
      <w:r w:rsidR="00B57FA5" w:rsidRPr="002259A6">
        <w:rPr>
          <w:rFonts w:ascii="Arial" w:hAnsi="Arial" w:cs="Arial"/>
          <w:sz w:val="20"/>
          <w:szCs w:val="20"/>
        </w:rPr>
        <w:t xml:space="preserve">HA is unable at this time to support or oppose any of the individual measures listed in the proposed rule. We will better be able to </w:t>
      </w:r>
      <w:r w:rsidRPr="002259A6">
        <w:rPr>
          <w:rFonts w:ascii="Arial" w:hAnsi="Arial" w:cs="Arial"/>
          <w:sz w:val="20"/>
          <w:szCs w:val="20"/>
        </w:rPr>
        <w:t>provide meaningful input</w:t>
      </w:r>
      <w:r w:rsidR="00B57FA5" w:rsidRPr="002259A6">
        <w:rPr>
          <w:rFonts w:ascii="Arial" w:hAnsi="Arial" w:cs="Arial"/>
          <w:sz w:val="20"/>
          <w:szCs w:val="20"/>
        </w:rPr>
        <w:t xml:space="preserve"> once more specific expectations for REHs and the services they are to provide are established.</w:t>
      </w:r>
    </w:p>
    <w:p w14:paraId="4C53D685" w14:textId="77777777" w:rsidR="00B57FA5" w:rsidRPr="002259A6" w:rsidRDefault="00B57FA5" w:rsidP="00B57FA5">
      <w:pPr>
        <w:rPr>
          <w:rFonts w:ascii="Arial" w:hAnsi="Arial" w:cs="Arial"/>
          <w:sz w:val="20"/>
          <w:szCs w:val="20"/>
        </w:rPr>
      </w:pPr>
    </w:p>
    <w:p w14:paraId="56B7EFE5" w14:textId="0916F541" w:rsidR="00473EED" w:rsidRPr="002259A6" w:rsidRDefault="00A7280E" w:rsidP="00A81F9B">
      <w:pPr>
        <w:widowControl w:val="0"/>
        <w:autoSpaceDE w:val="0"/>
        <w:autoSpaceDN w:val="0"/>
        <w:spacing w:before="22" w:line="259" w:lineRule="auto"/>
        <w:rPr>
          <w:rFonts w:ascii="Arial" w:eastAsia="Calibri" w:hAnsi="Arial" w:cs="Arial"/>
          <w:b/>
          <w:bCs/>
          <w:smallCaps/>
          <w:sz w:val="20"/>
          <w:szCs w:val="20"/>
          <w:u w:val="single"/>
        </w:rPr>
      </w:pPr>
      <w:r w:rsidRPr="002259A6">
        <w:rPr>
          <w:rFonts w:ascii="Arial" w:eastAsia="Calibri" w:hAnsi="Arial" w:cs="Arial"/>
          <w:b/>
          <w:bCs/>
          <w:smallCaps/>
          <w:sz w:val="20"/>
          <w:szCs w:val="20"/>
          <w:u w:val="single"/>
        </w:rPr>
        <w:t>Medicaid DSH eligibility (1% and OB services)</w:t>
      </w:r>
    </w:p>
    <w:p w14:paraId="64806DCC" w14:textId="77777777" w:rsidR="00485A78" w:rsidRDefault="00485A78" w:rsidP="00337553">
      <w:pPr>
        <w:widowControl w:val="0"/>
        <w:autoSpaceDE w:val="0"/>
        <w:autoSpaceDN w:val="0"/>
        <w:spacing w:before="22" w:line="259" w:lineRule="auto"/>
        <w:rPr>
          <w:rFonts w:ascii="Arial" w:hAnsi="Arial" w:cs="Arial"/>
          <w:sz w:val="20"/>
          <w:szCs w:val="20"/>
        </w:rPr>
      </w:pPr>
    </w:p>
    <w:p w14:paraId="1C74FAA0" w14:textId="3DBF071B" w:rsidR="00337553" w:rsidRPr="002259A6" w:rsidRDefault="006874B9" w:rsidP="00337553">
      <w:pPr>
        <w:widowControl w:val="0"/>
        <w:autoSpaceDE w:val="0"/>
        <w:autoSpaceDN w:val="0"/>
        <w:spacing w:before="22" w:line="259" w:lineRule="auto"/>
        <w:rPr>
          <w:rFonts w:ascii="Arial" w:hAnsi="Arial" w:cs="Arial"/>
          <w:b/>
          <w:bCs/>
          <w:sz w:val="20"/>
          <w:szCs w:val="20"/>
        </w:rPr>
      </w:pPr>
      <w:r w:rsidRPr="002259A6">
        <w:rPr>
          <w:rFonts w:ascii="Arial" w:hAnsi="Arial" w:cs="Arial"/>
          <w:sz w:val="20"/>
          <w:szCs w:val="20"/>
        </w:rPr>
        <w:t>Some</w:t>
      </w:r>
      <w:r w:rsidR="00F15400" w:rsidRPr="002259A6">
        <w:rPr>
          <w:rFonts w:ascii="Arial" w:hAnsi="Arial" w:cs="Arial"/>
          <w:sz w:val="20"/>
          <w:szCs w:val="20"/>
        </w:rPr>
        <w:t xml:space="preserve"> rural hospitals that are evaluating REH conversion receive Medicaid disproportionate share hospital (DSH) payments, which will be a </w:t>
      </w:r>
      <w:r w:rsidRPr="002259A6">
        <w:rPr>
          <w:rFonts w:ascii="Arial" w:hAnsi="Arial" w:cs="Arial"/>
          <w:sz w:val="20"/>
          <w:szCs w:val="20"/>
        </w:rPr>
        <w:t xml:space="preserve">key </w:t>
      </w:r>
      <w:r w:rsidR="00F15400" w:rsidRPr="002259A6">
        <w:rPr>
          <w:rFonts w:ascii="Arial" w:hAnsi="Arial" w:cs="Arial"/>
          <w:sz w:val="20"/>
          <w:szCs w:val="20"/>
        </w:rPr>
        <w:t xml:space="preserve">factor in determining </w:t>
      </w:r>
      <w:r w:rsidRPr="002259A6">
        <w:rPr>
          <w:rFonts w:ascii="Arial" w:hAnsi="Arial" w:cs="Arial"/>
          <w:sz w:val="20"/>
          <w:szCs w:val="20"/>
        </w:rPr>
        <w:t>feasibility of conversion</w:t>
      </w:r>
      <w:r w:rsidR="00F15400" w:rsidRPr="002259A6">
        <w:rPr>
          <w:rFonts w:ascii="Arial" w:hAnsi="Arial" w:cs="Arial"/>
          <w:sz w:val="20"/>
          <w:szCs w:val="20"/>
        </w:rPr>
        <w:t xml:space="preserve">. Existing federal regulations require hospitals to have a minimum of 1% Medicaid </w:t>
      </w:r>
      <w:r w:rsidR="009F0271" w:rsidRPr="002259A6">
        <w:rPr>
          <w:rFonts w:ascii="Arial" w:hAnsi="Arial" w:cs="Arial"/>
          <w:sz w:val="20"/>
          <w:szCs w:val="20"/>
        </w:rPr>
        <w:t xml:space="preserve">utilization rate, which is an inpatient day measure, </w:t>
      </w:r>
      <w:r w:rsidR="00F15400" w:rsidRPr="002259A6">
        <w:rPr>
          <w:rFonts w:ascii="Arial" w:hAnsi="Arial" w:cs="Arial"/>
          <w:sz w:val="20"/>
          <w:szCs w:val="20"/>
        </w:rPr>
        <w:t xml:space="preserve">and </w:t>
      </w:r>
      <w:r w:rsidRPr="002259A6">
        <w:rPr>
          <w:rFonts w:ascii="Arial" w:hAnsi="Arial" w:cs="Arial"/>
          <w:sz w:val="20"/>
          <w:szCs w:val="20"/>
        </w:rPr>
        <w:t xml:space="preserve">provide obstetrical services. </w:t>
      </w:r>
      <w:r w:rsidRPr="002259A6">
        <w:rPr>
          <w:rFonts w:ascii="Arial" w:hAnsi="Arial" w:cs="Arial"/>
          <w:b/>
          <w:bCs/>
          <w:sz w:val="20"/>
          <w:szCs w:val="20"/>
        </w:rPr>
        <w:t>The</w:t>
      </w:r>
      <w:r w:rsidR="00F15400" w:rsidRPr="002259A6">
        <w:rPr>
          <w:rFonts w:ascii="Arial" w:hAnsi="Arial" w:cs="Arial"/>
          <w:b/>
          <w:bCs/>
          <w:sz w:val="20"/>
          <w:szCs w:val="20"/>
        </w:rPr>
        <w:t xml:space="preserve"> MHA urges the CMS to </w:t>
      </w:r>
      <w:r w:rsidRPr="002259A6">
        <w:rPr>
          <w:rFonts w:ascii="Arial" w:hAnsi="Arial" w:cs="Arial"/>
          <w:b/>
          <w:bCs/>
          <w:sz w:val="20"/>
          <w:szCs w:val="20"/>
        </w:rPr>
        <w:t xml:space="preserve">modify the federal DSH requirements to </w:t>
      </w:r>
      <w:r w:rsidR="009F0271" w:rsidRPr="002259A6">
        <w:rPr>
          <w:rFonts w:ascii="Arial" w:hAnsi="Arial" w:cs="Arial"/>
          <w:b/>
          <w:bCs/>
          <w:sz w:val="20"/>
          <w:szCs w:val="20"/>
        </w:rPr>
        <w:t xml:space="preserve">grandfather existing hospitals that convert to an </w:t>
      </w:r>
      <w:r w:rsidRPr="002259A6">
        <w:rPr>
          <w:rFonts w:ascii="Arial" w:hAnsi="Arial" w:cs="Arial"/>
          <w:b/>
          <w:bCs/>
          <w:sz w:val="20"/>
          <w:szCs w:val="20"/>
        </w:rPr>
        <w:t xml:space="preserve">REH to continue receiving Medicaid DSH if they received </w:t>
      </w:r>
      <w:r w:rsidR="008C794A" w:rsidRPr="002259A6">
        <w:rPr>
          <w:rFonts w:ascii="Arial" w:hAnsi="Arial" w:cs="Arial"/>
          <w:b/>
          <w:bCs/>
          <w:sz w:val="20"/>
          <w:szCs w:val="20"/>
        </w:rPr>
        <w:t>a</w:t>
      </w:r>
      <w:r w:rsidR="009F0271" w:rsidRPr="002259A6">
        <w:rPr>
          <w:rFonts w:ascii="Arial" w:hAnsi="Arial" w:cs="Arial"/>
          <w:b/>
          <w:bCs/>
          <w:sz w:val="20"/>
          <w:szCs w:val="20"/>
        </w:rPr>
        <w:t xml:space="preserve"> Medicaid DSH</w:t>
      </w:r>
      <w:r w:rsidR="008C794A" w:rsidRPr="002259A6">
        <w:rPr>
          <w:rFonts w:ascii="Arial" w:hAnsi="Arial" w:cs="Arial"/>
          <w:b/>
          <w:bCs/>
          <w:sz w:val="20"/>
          <w:szCs w:val="20"/>
        </w:rPr>
        <w:t xml:space="preserve"> payment</w:t>
      </w:r>
      <w:r w:rsidRPr="002259A6">
        <w:rPr>
          <w:rFonts w:ascii="Arial" w:hAnsi="Arial" w:cs="Arial"/>
          <w:b/>
          <w:bCs/>
          <w:sz w:val="20"/>
          <w:szCs w:val="20"/>
        </w:rPr>
        <w:t xml:space="preserve"> </w:t>
      </w:r>
      <w:r w:rsidR="009F0271" w:rsidRPr="002259A6">
        <w:rPr>
          <w:rFonts w:ascii="Arial" w:hAnsi="Arial" w:cs="Arial"/>
          <w:b/>
          <w:bCs/>
          <w:sz w:val="20"/>
          <w:szCs w:val="20"/>
        </w:rPr>
        <w:t>in one of the last the last 3 years</w:t>
      </w:r>
      <w:r w:rsidRPr="002259A6">
        <w:rPr>
          <w:rFonts w:ascii="Arial" w:hAnsi="Arial" w:cs="Arial"/>
          <w:b/>
          <w:bCs/>
          <w:sz w:val="20"/>
          <w:szCs w:val="20"/>
        </w:rPr>
        <w:t xml:space="preserve">. </w:t>
      </w:r>
    </w:p>
    <w:p w14:paraId="2F0A0FEE" w14:textId="77777777" w:rsidR="006874B9" w:rsidRPr="002259A6" w:rsidRDefault="006874B9" w:rsidP="00337553">
      <w:pPr>
        <w:widowControl w:val="0"/>
        <w:autoSpaceDE w:val="0"/>
        <w:autoSpaceDN w:val="0"/>
        <w:spacing w:before="22" w:line="259" w:lineRule="auto"/>
        <w:rPr>
          <w:rFonts w:ascii="Arial" w:eastAsia="Calibri" w:hAnsi="Arial" w:cs="Arial"/>
          <w:b/>
          <w:bCs/>
          <w:smallCaps/>
          <w:sz w:val="20"/>
          <w:szCs w:val="20"/>
          <w:u w:val="single"/>
        </w:rPr>
      </w:pPr>
    </w:p>
    <w:p w14:paraId="032DDC13" w14:textId="3A56512D" w:rsidR="00337553" w:rsidRPr="002259A6" w:rsidRDefault="00337553" w:rsidP="00337553">
      <w:pPr>
        <w:widowControl w:val="0"/>
        <w:autoSpaceDE w:val="0"/>
        <w:autoSpaceDN w:val="0"/>
        <w:spacing w:before="22" w:line="259" w:lineRule="auto"/>
        <w:rPr>
          <w:rFonts w:ascii="Arial" w:eastAsia="Calibri" w:hAnsi="Arial" w:cs="Arial"/>
          <w:b/>
          <w:bCs/>
          <w:smallCaps/>
          <w:sz w:val="20"/>
          <w:szCs w:val="20"/>
          <w:u w:val="single"/>
        </w:rPr>
      </w:pPr>
      <w:r w:rsidRPr="002259A6">
        <w:rPr>
          <w:rFonts w:ascii="Arial" w:eastAsia="Calibri" w:hAnsi="Arial" w:cs="Arial"/>
          <w:b/>
          <w:bCs/>
          <w:smallCaps/>
          <w:sz w:val="20"/>
          <w:szCs w:val="20"/>
          <w:u w:val="single"/>
        </w:rPr>
        <w:t>Timing</w:t>
      </w:r>
    </w:p>
    <w:p w14:paraId="56631859" w14:textId="77777777" w:rsidR="00485A78" w:rsidRDefault="00485A78" w:rsidP="00337553">
      <w:pPr>
        <w:widowControl w:val="0"/>
        <w:autoSpaceDE w:val="0"/>
        <w:autoSpaceDN w:val="0"/>
        <w:spacing w:before="22" w:line="259" w:lineRule="auto"/>
        <w:rPr>
          <w:rFonts w:ascii="Arial" w:hAnsi="Arial" w:cs="Arial"/>
          <w:sz w:val="20"/>
          <w:szCs w:val="20"/>
        </w:rPr>
      </w:pPr>
    </w:p>
    <w:p w14:paraId="116066D9" w14:textId="482F3723" w:rsidR="00337553" w:rsidRPr="002259A6" w:rsidRDefault="00337553" w:rsidP="00337553">
      <w:pPr>
        <w:widowControl w:val="0"/>
        <w:autoSpaceDE w:val="0"/>
        <w:autoSpaceDN w:val="0"/>
        <w:spacing w:before="22" w:line="259" w:lineRule="auto"/>
        <w:rPr>
          <w:rFonts w:ascii="Arial" w:hAnsi="Arial" w:cs="Arial"/>
          <w:sz w:val="20"/>
          <w:szCs w:val="20"/>
        </w:rPr>
      </w:pPr>
      <w:r w:rsidRPr="002259A6">
        <w:rPr>
          <w:rFonts w:ascii="Arial" w:hAnsi="Arial" w:cs="Arial"/>
          <w:sz w:val="20"/>
          <w:szCs w:val="20"/>
        </w:rPr>
        <w:t xml:space="preserve">Based on the CAA, REH enrollment is scheduled to begin Jan. 1, 2023, which is roughly 60 days after the anticipated release of the OPPS final rule. </w:t>
      </w:r>
      <w:r w:rsidRPr="002259A6">
        <w:rPr>
          <w:rFonts w:ascii="Arial" w:hAnsi="Arial" w:cs="Arial"/>
          <w:b/>
          <w:bCs/>
          <w:sz w:val="20"/>
          <w:szCs w:val="20"/>
        </w:rPr>
        <w:t>The MHA urges the CMS to provide further guidance on key issues in a timely manner to enable hospitals to make informed decisions.</w:t>
      </w:r>
      <w:r w:rsidRPr="002259A6">
        <w:rPr>
          <w:rFonts w:ascii="Arial" w:hAnsi="Arial" w:cs="Arial"/>
          <w:sz w:val="20"/>
          <w:szCs w:val="20"/>
        </w:rPr>
        <w:t xml:space="preserve">  </w:t>
      </w:r>
    </w:p>
    <w:p w14:paraId="63C33B53" w14:textId="2C62C58C" w:rsidR="00D46322" w:rsidRPr="002259A6" w:rsidRDefault="00D46322" w:rsidP="00A81F9B">
      <w:pPr>
        <w:widowControl w:val="0"/>
        <w:autoSpaceDE w:val="0"/>
        <w:autoSpaceDN w:val="0"/>
        <w:spacing w:before="22" w:line="259" w:lineRule="auto"/>
        <w:rPr>
          <w:rFonts w:ascii="Arial" w:eastAsia="Calibri" w:hAnsi="Arial" w:cs="Arial"/>
          <w:b/>
          <w:bCs/>
          <w:smallCaps/>
          <w:sz w:val="20"/>
          <w:szCs w:val="20"/>
          <w:u w:val="single"/>
        </w:rPr>
      </w:pPr>
    </w:p>
    <w:p w14:paraId="525C91BC" w14:textId="40A0291B" w:rsidR="00D27956" w:rsidRPr="002259A6" w:rsidRDefault="00D27956" w:rsidP="00AA12AB">
      <w:pPr>
        <w:widowControl w:val="0"/>
        <w:autoSpaceDE w:val="0"/>
        <w:autoSpaceDN w:val="0"/>
        <w:spacing w:before="22" w:line="259" w:lineRule="auto"/>
        <w:rPr>
          <w:rFonts w:ascii="Arial" w:eastAsia="Calibri" w:hAnsi="Arial" w:cs="Arial"/>
          <w:b/>
          <w:bCs/>
          <w:smallCaps/>
          <w:sz w:val="20"/>
          <w:szCs w:val="20"/>
          <w:u w:val="single"/>
        </w:rPr>
      </w:pPr>
      <w:r w:rsidRPr="002259A6">
        <w:rPr>
          <w:rFonts w:ascii="Arial" w:eastAsia="Calibri" w:hAnsi="Arial" w:cs="Arial"/>
          <w:b/>
          <w:bCs/>
          <w:smallCaps/>
          <w:sz w:val="20"/>
          <w:szCs w:val="20"/>
          <w:u w:val="single"/>
        </w:rPr>
        <w:t>Summary</w:t>
      </w:r>
    </w:p>
    <w:p w14:paraId="7D3DD55C" w14:textId="77777777" w:rsidR="00485A78" w:rsidRDefault="00485A78" w:rsidP="00D27956">
      <w:pPr>
        <w:rPr>
          <w:rFonts w:ascii="Arial" w:hAnsi="Arial" w:cs="Arial"/>
          <w:sz w:val="20"/>
          <w:szCs w:val="20"/>
        </w:rPr>
      </w:pPr>
    </w:p>
    <w:p w14:paraId="4183CCC8" w14:textId="2E0126E4" w:rsidR="00D27956" w:rsidRPr="007B28BA" w:rsidRDefault="00D27956" w:rsidP="00D27956">
      <w:pPr>
        <w:rPr>
          <w:rFonts w:ascii="Arial" w:hAnsi="Arial" w:cs="Arial"/>
          <w:sz w:val="20"/>
          <w:szCs w:val="20"/>
        </w:rPr>
      </w:pPr>
      <w:r w:rsidRPr="007B28BA">
        <w:rPr>
          <w:rFonts w:ascii="Arial" w:hAnsi="Arial" w:cs="Arial"/>
          <w:sz w:val="20"/>
          <w:szCs w:val="20"/>
        </w:rPr>
        <w:t xml:space="preserve">The MHA appreciates this opportunity to provide comments to the CMS </w:t>
      </w:r>
      <w:r>
        <w:rPr>
          <w:rFonts w:ascii="Arial" w:hAnsi="Arial" w:cs="Arial"/>
          <w:sz w:val="20"/>
          <w:szCs w:val="20"/>
        </w:rPr>
        <w:t xml:space="preserve">on the </w:t>
      </w:r>
      <w:r w:rsidR="009A2A8C">
        <w:rPr>
          <w:rFonts w:ascii="Arial" w:hAnsi="Arial" w:cs="Arial"/>
          <w:sz w:val="20"/>
          <w:szCs w:val="20"/>
        </w:rPr>
        <w:t xml:space="preserve">proposed REH provisions </w:t>
      </w:r>
      <w:r>
        <w:rPr>
          <w:rFonts w:ascii="Arial" w:hAnsi="Arial" w:cs="Arial"/>
          <w:sz w:val="20"/>
          <w:szCs w:val="20"/>
        </w:rPr>
        <w:t xml:space="preserve">and believe that our proposed changes will have a positive impact on </w:t>
      </w:r>
      <w:r w:rsidR="009A2A8C">
        <w:rPr>
          <w:rFonts w:ascii="Arial" w:hAnsi="Arial" w:cs="Arial"/>
          <w:sz w:val="20"/>
          <w:szCs w:val="20"/>
        </w:rPr>
        <w:t>REH</w:t>
      </w:r>
      <w:r w:rsidR="00872EB0">
        <w:rPr>
          <w:rFonts w:ascii="Arial" w:hAnsi="Arial" w:cs="Arial"/>
          <w:sz w:val="20"/>
          <w:szCs w:val="20"/>
        </w:rPr>
        <w:t>s</w:t>
      </w:r>
      <w:r w:rsidR="009A2A8C">
        <w:rPr>
          <w:rFonts w:ascii="Arial" w:hAnsi="Arial" w:cs="Arial"/>
          <w:sz w:val="20"/>
          <w:szCs w:val="20"/>
        </w:rPr>
        <w:t xml:space="preserve"> and the rural </w:t>
      </w:r>
      <w:r w:rsidR="002259A6">
        <w:rPr>
          <w:rFonts w:ascii="Arial" w:hAnsi="Arial" w:cs="Arial"/>
          <w:sz w:val="20"/>
          <w:szCs w:val="20"/>
        </w:rPr>
        <w:t>communities</w:t>
      </w:r>
      <w:r w:rsidR="009A2A8C">
        <w:rPr>
          <w:rFonts w:ascii="Arial" w:hAnsi="Arial" w:cs="Arial"/>
          <w:sz w:val="20"/>
          <w:szCs w:val="20"/>
        </w:rPr>
        <w:t xml:space="preserve"> </w:t>
      </w:r>
      <w:r>
        <w:rPr>
          <w:rFonts w:ascii="Arial" w:hAnsi="Arial" w:cs="Arial"/>
          <w:sz w:val="20"/>
          <w:szCs w:val="20"/>
        </w:rPr>
        <w:t>they serve</w:t>
      </w:r>
      <w:r w:rsidRPr="007B28BA">
        <w:rPr>
          <w:rFonts w:ascii="Arial" w:hAnsi="Arial" w:cs="Arial"/>
          <w:sz w:val="20"/>
          <w:szCs w:val="20"/>
        </w:rPr>
        <w:t xml:space="preserve">. If you have questions regarding this comment letter, please contact </w:t>
      </w:r>
      <w:r w:rsidR="007F720F">
        <w:rPr>
          <w:rFonts w:ascii="Arial" w:hAnsi="Arial" w:cs="Arial"/>
          <w:sz w:val="20"/>
          <w:szCs w:val="20"/>
        </w:rPr>
        <w:t xml:space="preserve">me at </w:t>
      </w:r>
      <w:hyperlink r:id="rId8" w:history="1">
        <w:r w:rsidR="005E62F5" w:rsidRPr="00B65FC4">
          <w:rPr>
            <w:rStyle w:val="Hyperlink"/>
            <w:rFonts w:ascii="Arial" w:hAnsi="Arial" w:cs="Arial"/>
            <w:sz w:val="20"/>
            <w:szCs w:val="20"/>
          </w:rPr>
          <w:t>vkunz@mha.org</w:t>
        </w:r>
      </w:hyperlink>
      <w:r w:rsidR="007F720F">
        <w:rPr>
          <w:rFonts w:ascii="Arial" w:hAnsi="Arial" w:cs="Arial"/>
          <w:sz w:val="20"/>
          <w:szCs w:val="20"/>
        </w:rPr>
        <w:t>.</w:t>
      </w:r>
    </w:p>
    <w:p w14:paraId="7853F563" w14:textId="77777777" w:rsidR="00D27956" w:rsidRPr="007B28BA" w:rsidRDefault="00D27956" w:rsidP="00D27956">
      <w:pPr>
        <w:rPr>
          <w:rFonts w:ascii="Arial" w:hAnsi="Arial" w:cs="Arial"/>
          <w:sz w:val="20"/>
          <w:szCs w:val="20"/>
        </w:rPr>
      </w:pPr>
    </w:p>
    <w:p w14:paraId="4F60D2ED" w14:textId="6324E79E" w:rsidR="007F720F" w:rsidRDefault="00D27956" w:rsidP="00D27956">
      <w:pPr>
        <w:spacing w:line="221" w:lineRule="auto"/>
        <w:rPr>
          <w:rFonts w:ascii="Arial" w:hAnsi="Arial" w:cs="Arial"/>
          <w:iCs/>
          <w:sz w:val="20"/>
          <w:szCs w:val="20"/>
        </w:rPr>
      </w:pPr>
      <w:r w:rsidRPr="007B28BA">
        <w:rPr>
          <w:rFonts w:ascii="Arial" w:hAnsi="Arial" w:cs="Arial"/>
          <w:iCs/>
          <w:sz w:val="20"/>
          <w:szCs w:val="20"/>
        </w:rPr>
        <w:t>Sincerely,</w:t>
      </w:r>
    </w:p>
    <w:p w14:paraId="24DBFCA8" w14:textId="4EBF8658" w:rsidR="007F720F" w:rsidRDefault="007F720F" w:rsidP="00D27956">
      <w:pPr>
        <w:spacing w:line="221" w:lineRule="auto"/>
        <w:rPr>
          <w:rFonts w:ascii="Arial" w:hAnsi="Arial" w:cs="Arial"/>
          <w:iCs/>
          <w:noProof/>
          <w:sz w:val="20"/>
          <w:szCs w:val="20"/>
        </w:rPr>
      </w:pPr>
    </w:p>
    <w:p w14:paraId="2491BCFB" w14:textId="77777777" w:rsidR="00337553" w:rsidRDefault="00337553" w:rsidP="00D27956">
      <w:pPr>
        <w:spacing w:line="221" w:lineRule="auto"/>
        <w:rPr>
          <w:rFonts w:ascii="Arial" w:hAnsi="Arial" w:cs="Arial"/>
          <w:iCs/>
          <w:noProof/>
          <w:sz w:val="20"/>
          <w:szCs w:val="20"/>
        </w:rPr>
      </w:pPr>
    </w:p>
    <w:p w14:paraId="62AA96DA" w14:textId="77777777" w:rsidR="009A2A8C" w:rsidRDefault="009A2A8C" w:rsidP="00D27956">
      <w:pPr>
        <w:spacing w:line="221" w:lineRule="auto"/>
        <w:rPr>
          <w:rFonts w:ascii="Arial" w:hAnsi="Arial" w:cs="Arial"/>
          <w:iCs/>
          <w:sz w:val="20"/>
          <w:szCs w:val="20"/>
        </w:rPr>
      </w:pPr>
    </w:p>
    <w:p w14:paraId="7696B57F" w14:textId="39854214" w:rsidR="007F720F" w:rsidRDefault="00926F30" w:rsidP="00D27956">
      <w:pPr>
        <w:spacing w:line="221" w:lineRule="auto"/>
        <w:rPr>
          <w:rFonts w:ascii="Arial" w:hAnsi="Arial" w:cs="Arial"/>
          <w:iCs/>
          <w:sz w:val="20"/>
          <w:szCs w:val="20"/>
        </w:rPr>
      </w:pPr>
      <w:r>
        <w:rPr>
          <w:rFonts w:ascii="Arial" w:hAnsi="Arial" w:cs="Arial"/>
          <w:iCs/>
          <w:sz w:val="20"/>
          <w:szCs w:val="20"/>
        </w:rPr>
        <w:t>Vickie Kunz</w:t>
      </w:r>
    </w:p>
    <w:p w14:paraId="63E69456" w14:textId="0D3958D4" w:rsidR="007F720F" w:rsidRPr="007B28BA" w:rsidRDefault="007F720F" w:rsidP="00D27956">
      <w:pPr>
        <w:spacing w:line="221" w:lineRule="auto"/>
        <w:rPr>
          <w:rFonts w:ascii="Arial" w:hAnsi="Arial" w:cs="Arial"/>
          <w:iCs/>
          <w:sz w:val="20"/>
          <w:szCs w:val="20"/>
        </w:rPr>
      </w:pPr>
      <w:r>
        <w:rPr>
          <w:rFonts w:ascii="Arial" w:hAnsi="Arial" w:cs="Arial"/>
          <w:iCs/>
          <w:sz w:val="20"/>
          <w:szCs w:val="20"/>
        </w:rPr>
        <w:t>S</w:t>
      </w:r>
      <w:r w:rsidR="00926F30">
        <w:rPr>
          <w:rFonts w:ascii="Arial" w:hAnsi="Arial" w:cs="Arial"/>
          <w:iCs/>
          <w:sz w:val="20"/>
          <w:szCs w:val="20"/>
        </w:rPr>
        <w:t>enior Director, Health Finance</w:t>
      </w:r>
    </w:p>
    <w:p w14:paraId="53DD9FAE" w14:textId="6CBA774A" w:rsidR="00D27956" w:rsidRDefault="00D27956" w:rsidP="00D27956">
      <w:pPr>
        <w:spacing w:line="221" w:lineRule="auto"/>
        <w:rPr>
          <w:rFonts w:ascii="Arial" w:hAnsi="Arial" w:cs="Arial"/>
        </w:rPr>
      </w:pPr>
    </w:p>
    <w:p w14:paraId="5789571C" w14:textId="487F426D" w:rsidR="00D27956" w:rsidRPr="007A5004" w:rsidRDefault="00D27956" w:rsidP="00D27956">
      <w:pPr>
        <w:spacing w:line="221" w:lineRule="auto"/>
        <w:rPr>
          <w:rFonts w:ascii="Arial" w:hAnsi="Arial" w:cs="Arial"/>
          <w:iCs/>
          <w:sz w:val="20"/>
          <w:szCs w:val="20"/>
        </w:rPr>
      </w:pPr>
    </w:p>
    <w:p w14:paraId="13EBA6FF" w14:textId="77777777" w:rsidR="007B28BA" w:rsidRPr="007B28BA" w:rsidRDefault="007B28BA" w:rsidP="007B28BA">
      <w:pPr>
        <w:rPr>
          <w:rFonts w:ascii="Arial" w:hAnsi="Arial" w:cs="Arial"/>
          <w:sz w:val="20"/>
          <w:szCs w:val="20"/>
        </w:rPr>
      </w:pPr>
    </w:p>
    <w:p w14:paraId="51411086" w14:textId="77777777" w:rsidR="00003682" w:rsidRDefault="00003682" w:rsidP="007B28BA">
      <w:pPr>
        <w:spacing w:line="221" w:lineRule="auto"/>
        <w:rPr>
          <w:rFonts w:ascii="Arial" w:hAnsi="Arial" w:cs="Arial"/>
          <w:iCs/>
          <w:sz w:val="20"/>
          <w:szCs w:val="20"/>
        </w:rPr>
      </w:pPr>
    </w:p>
    <w:sectPr w:rsidR="00003682" w:rsidSect="007B28BA">
      <w:headerReference w:type="even" r:id="rId9"/>
      <w:head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6325" w14:textId="77777777" w:rsidR="00A07A21" w:rsidRDefault="00A07A21" w:rsidP="00A45407">
      <w:r>
        <w:separator/>
      </w:r>
    </w:p>
  </w:endnote>
  <w:endnote w:type="continuationSeparator" w:id="0">
    <w:p w14:paraId="30F25FE2" w14:textId="77777777" w:rsidR="00A07A21" w:rsidRDefault="00A07A21"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6C9" w14:textId="77777777" w:rsidR="001D17A2" w:rsidRDefault="001D17A2">
    <w:pPr>
      <w:pStyle w:val="Footer"/>
    </w:pPr>
    <w:r>
      <w:rPr>
        <w:noProof/>
      </w:rPr>
      <w:drawing>
        <wp:anchor distT="0" distB="0" distL="114300" distR="114300" simplePos="0" relativeHeight="25165670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7A2A" w14:textId="77777777" w:rsidR="00A07A21" w:rsidRDefault="00A07A21" w:rsidP="00A45407">
      <w:r>
        <w:separator/>
      </w:r>
    </w:p>
  </w:footnote>
  <w:footnote w:type="continuationSeparator" w:id="0">
    <w:p w14:paraId="3513C14C" w14:textId="77777777" w:rsidR="00A07A21" w:rsidRDefault="00A07A21"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91B" w14:textId="586041E1" w:rsidR="001D17A2" w:rsidRDefault="001D17A2">
    <w:pPr>
      <w:pStyle w:val="Header"/>
    </w:pPr>
    <w:r>
      <w:t xml:space="preserve">Page </w:t>
    </w:r>
    <w:sdt>
      <w:sdtPr>
        <w:id w:val="1148627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6084E" w14:textId="64D6626A" w:rsidR="001D17A2" w:rsidRDefault="001D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DD9B" w14:textId="77777777" w:rsidR="005E62F5" w:rsidRDefault="005E62F5" w:rsidP="007B28BA">
    <w:pPr>
      <w:rPr>
        <w:rFonts w:ascii="Arial" w:hAnsi="Arial" w:cs="Arial"/>
        <w:sz w:val="20"/>
        <w:szCs w:val="20"/>
      </w:rPr>
    </w:pPr>
  </w:p>
  <w:p w14:paraId="30407F35" w14:textId="3242EC95" w:rsidR="001D17A2" w:rsidRPr="007B28BA" w:rsidRDefault="001D17A2" w:rsidP="007B28BA">
    <w:pPr>
      <w:rPr>
        <w:rFonts w:ascii="Arial" w:hAnsi="Arial" w:cs="Arial"/>
        <w:b/>
      </w:rPr>
    </w:pPr>
    <w:r w:rsidRPr="007B28BA">
      <w:rPr>
        <w:rFonts w:ascii="Arial" w:hAnsi="Arial" w:cs="Arial"/>
        <w:sz w:val="20"/>
        <w:szCs w:val="20"/>
      </w:rPr>
      <w:t xml:space="preserve">Michigan Health &amp; Hospital Association (MHA)  </w:t>
    </w:r>
  </w:p>
  <w:p w14:paraId="355CF417" w14:textId="2A3FEE33" w:rsidR="001D17A2" w:rsidRPr="008355BE" w:rsidRDefault="008355BE" w:rsidP="007B28BA">
    <w:pPr>
      <w:rPr>
        <w:rFonts w:ascii="Arial" w:hAnsi="Arial" w:cs="Arial"/>
        <w:b/>
        <w:bCs/>
      </w:rPr>
    </w:pPr>
    <w:r>
      <w:rPr>
        <w:rFonts w:ascii="Arial" w:hAnsi="Arial" w:cs="Arial"/>
        <w:sz w:val="20"/>
        <w:szCs w:val="20"/>
      </w:rPr>
      <w:t xml:space="preserve">DRAFT </w:t>
    </w:r>
    <w:r w:rsidR="001D17A2" w:rsidRPr="007B28BA">
      <w:rPr>
        <w:rFonts w:ascii="Arial" w:hAnsi="Arial" w:cs="Arial"/>
        <w:sz w:val="20"/>
        <w:szCs w:val="20"/>
      </w:rPr>
      <w:t xml:space="preserve">Comments – </w:t>
    </w:r>
    <w:r w:rsidR="004868E8">
      <w:rPr>
        <w:rFonts w:ascii="Arial" w:hAnsi="Arial" w:cs="Arial"/>
        <w:sz w:val="20"/>
        <w:szCs w:val="20"/>
      </w:rPr>
      <w:t>2023</w:t>
    </w:r>
    <w:r w:rsidR="005E7450">
      <w:rPr>
        <w:rFonts w:ascii="Arial" w:hAnsi="Arial" w:cs="Arial"/>
        <w:sz w:val="20"/>
        <w:szCs w:val="20"/>
      </w:rPr>
      <w:t xml:space="preserve"> </w:t>
    </w:r>
    <w:r w:rsidR="001D17A2" w:rsidRPr="007B28BA">
      <w:rPr>
        <w:rFonts w:ascii="Arial" w:hAnsi="Arial" w:cs="Arial"/>
        <w:sz w:val="20"/>
        <w:szCs w:val="20"/>
      </w:rPr>
      <w:t xml:space="preserve">Medicare </w:t>
    </w:r>
    <w:r w:rsidR="001E254D">
      <w:rPr>
        <w:rFonts w:ascii="Arial" w:hAnsi="Arial" w:cs="Arial"/>
        <w:sz w:val="20"/>
        <w:szCs w:val="20"/>
      </w:rPr>
      <w:t>OPPS</w:t>
    </w:r>
    <w:r w:rsidR="001D17A2" w:rsidRPr="007B28BA">
      <w:rPr>
        <w:rFonts w:ascii="Arial" w:hAnsi="Arial" w:cs="Arial"/>
        <w:sz w:val="20"/>
        <w:szCs w:val="20"/>
      </w:rPr>
      <w:t xml:space="preserve"> Proposed Rule</w:t>
    </w:r>
    <w:r>
      <w:rPr>
        <w:rFonts w:ascii="Arial" w:hAnsi="Arial" w:cs="Arial"/>
        <w:sz w:val="20"/>
        <w:szCs w:val="20"/>
      </w:rPr>
      <w:tab/>
    </w:r>
    <w:r>
      <w:rPr>
        <w:rFonts w:ascii="Arial" w:hAnsi="Arial" w:cs="Arial"/>
        <w:sz w:val="20"/>
        <w:szCs w:val="20"/>
      </w:rPr>
      <w:tab/>
    </w:r>
    <w:r>
      <w:rPr>
        <w:rFonts w:ascii="Arial" w:hAnsi="Arial" w:cs="Arial"/>
        <w:sz w:val="20"/>
        <w:szCs w:val="20"/>
      </w:rPr>
      <w:tab/>
    </w:r>
    <w:r w:rsidRPr="008355BE">
      <w:rPr>
        <w:rFonts w:ascii="Arial" w:hAnsi="Arial" w:cs="Arial"/>
        <w:b/>
        <w:bCs/>
      </w:rPr>
      <w:t>DRAFT</w:t>
    </w:r>
    <w:r w:rsidRPr="008355BE">
      <w:rPr>
        <w:rFonts w:ascii="Arial" w:hAnsi="Arial" w:cs="Arial"/>
        <w:b/>
        <w:bCs/>
      </w:rPr>
      <w:tab/>
    </w:r>
  </w:p>
  <w:p w14:paraId="4A0CD60B" w14:textId="1A798CD7" w:rsidR="001D17A2" w:rsidRPr="007B28BA" w:rsidRDefault="001E254D" w:rsidP="007B28BA">
    <w:pPr>
      <w:rPr>
        <w:rFonts w:ascii="Arial" w:hAnsi="Arial" w:cs="Arial"/>
        <w:sz w:val="20"/>
        <w:szCs w:val="20"/>
      </w:rPr>
    </w:pPr>
    <w:r>
      <w:rPr>
        <w:rFonts w:ascii="Arial" w:hAnsi="Arial" w:cs="Arial"/>
        <w:sz w:val="20"/>
        <w:szCs w:val="20"/>
      </w:rPr>
      <w:t xml:space="preserve">Sept. </w:t>
    </w:r>
    <w:r w:rsidR="002259A6">
      <w:rPr>
        <w:rFonts w:ascii="Arial" w:hAnsi="Arial" w:cs="Arial"/>
        <w:sz w:val="20"/>
        <w:szCs w:val="20"/>
      </w:rPr>
      <w:t>6</w:t>
    </w:r>
    <w:r w:rsidR="00F06FDF" w:rsidRPr="008432C5">
      <w:rPr>
        <w:rFonts w:ascii="Arial" w:hAnsi="Arial" w:cs="Arial"/>
        <w:sz w:val="20"/>
        <w:szCs w:val="20"/>
      </w:rPr>
      <w:t>, 202</w:t>
    </w:r>
    <w:r w:rsidR="004868E8" w:rsidRPr="008432C5">
      <w:rPr>
        <w:rFonts w:ascii="Arial" w:hAnsi="Arial" w:cs="Arial"/>
        <w:sz w:val="20"/>
        <w:szCs w:val="20"/>
      </w:rPr>
      <w:t>2</w:t>
    </w:r>
  </w:p>
  <w:p w14:paraId="2A7BDB7D" w14:textId="63BBE228" w:rsidR="001D17A2" w:rsidRPr="007B28BA" w:rsidRDefault="001D17A2">
    <w:pPr>
      <w:pStyle w:val="Header"/>
      <w:rPr>
        <w:rFonts w:ascii="Arial" w:hAnsi="Arial" w:cs="Arial"/>
        <w:sz w:val="20"/>
        <w:szCs w:val="20"/>
      </w:rPr>
    </w:pPr>
    <w:r w:rsidRPr="007B28BA">
      <w:rPr>
        <w:rFonts w:ascii="Arial" w:hAnsi="Arial" w:cs="Arial"/>
        <w:sz w:val="20"/>
        <w:szCs w:val="20"/>
      </w:rPr>
      <w:t xml:space="preserve">Page </w:t>
    </w:r>
    <w:sdt>
      <w:sdtPr>
        <w:rPr>
          <w:rFonts w:ascii="Arial" w:hAnsi="Arial" w:cs="Arial"/>
          <w:sz w:val="20"/>
          <w:szCs w:val="20"/>
        </w:rPr>
        <w:id w:val="-498352200"/>
        <w:docPartObj>
          <w:docPartGallery w:val="Page Numbers (Top of Page)"/>
          <w:docPartUnique/>
        </w:docPartObj>
      </w:sdtPr>
      <w:sdtEndPr>
        <w:rPr>
          <w:noProof/>
        </w:rPr>
      </w:sdtEndPr>
      <w:sdtContent>
        <w:r w:rsidRPr="007B28BA">
          <w:rPr>
            <w:rFonts w:ascii="Arial" w:hAnsi="Arial" w:cs="Arial"/>
            <w:sz w:val="20"/>
            <w:szCs w:val="20"/>
          </w:rPr>
          <w:fldChar w:fldCharType="begin"/>
        </w:r>
        <w:r w:rsidRPr="007B28BA">
          <w:rPr>
            <w:rFonts w:ascii="Arial" w:hAnsi="Arial" w:cs="Arial"/>
            <w:sz w:val="20"/>
            <w:szCs w:val="20"/>
          </w:rPr>
          <w:instrText xml:space="preserve"> PAGE   \* MERGEFORMAT </w:instrText>
        </w:r>
        <w:r w:rsidRPr="007B28BA">
          <w:rPr>
            <w:rFonts w:ascii="Arial" w:hAnsi="Arial" w:cs="Arial"/>
            <w:sz w:val="20"/>
            <w:szCs w:val="20"/>
          </w:rPr>
          <w:fldChar w:fldCharType="separate"/>
        </w:r>
        <w:r w:rsidR="005726D5">
          <w:rPr>
            <w:rFonts w:ascii="Arial" w:hAnsi="Arial" w:cs="Arial"/>
            <w:noProof/>
            <w:sz w:val="20"/>
            <w:szCs w:val="20"/>
          </w:rPr>
          <w:t>3</w:t>
        </w:r>
        <w:r w:rsidRPr="007B28BA">
          <w:rPr>
            <w:rFonts w:ascii="Arial" w:hAnsi="Arial" w:cs="Arial"/>
            <w:noProof/>
            <w:sz w:val="20"/>
            <w:szCs w:val="20"/>
          </w:rPr>
          <w:fldChar w:fldCharType="end"/>
        </w:r>
      </w:sdtContent>
    </w:sdt>
  </w:p>
  <w:p w14:paraId="3F20043D" w14:textId="77777777" w:rsidR="001D17A2" w:rsidRDefault="001D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B11" w14:textId="3AED02EB" w:rsidR="001D17A2" w:rsidRDefault="00836C36">
    <w:pPr>
      <w:pStyle w:val="Header"/>
    </w:pPr>
    <w:r>
      <w:rPr>
        <w:noProof/>
      </w:rPr>
      <w:drawing>
        <wp:anchor distT="0" distB="0" distL="114300" distR="114300" simplePos="0" relativeHeight="251657728" behindDoc="0" locked="0" layoutInCell="1" allowOverlap="1" wp14:anchorId="0BA9CF17" wp14:editId="6E24781E">
          <wp:simplePos x="0" y="0"/>
          <wp:positionH relativeFrom="page">
            <wp:align>right</wp:align>
          </wp:positionH>
          <wp:positionV relativeFrom="page">
            <wp:posOffset>19050</wp:posOffset>
          </wp:positionV>
          <wp:extent cx="7772400" cy="1389888"/>
          <wp:effectExtent l="0" t="0" r="0" b="1270"/>
          <wp:wrapTight wrapText="bothSides">
            <wp:wrapPolygon edited="0">
              <wp:start x="0" y="0"/>
              <wp:lineTo x="0" y="21324"/>
              <wp:lineTo x="21547" y="21324"/>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7AB"/>
    <w:multiLevelType w:val="hybridMultilevel"/>
    <w:tmpl w:val="C12A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0C2B"/>
    <w:multiLevelType w:val="hybridMultilevel"/>
    <w:tmpl w:val="1D4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31F61"/>
    <w:multiLevelType w:val="hybridMultilevel"/>
    <w:tmpl w:val="0D78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69D"/>
    <w:multiLevelType w:val="hybridMultilevel"/>
    <w:tmpl w:val="C054017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6C336F"/>
    <w:multiLevelType w:val="hybridMultilevel"/>
    <w:tmpl w:val="D152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8C41DB"/>
    <w:multiLevelType w:val="hybridMultilevel"/>
    <w:tmpl w:val="28EC40F2"/>
    <w:lvl w:ilvl="0" w:tplc="FFFFFFFF">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597FED"/>
    <w:multiLevelType w:val="hybridMultilevel"/>
    <w:tmpl w:val="1A688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B3425"/>
    <w:multiLevelType w:val="hybridMultilevel"/>
    <w:tmpl w:val="4BCA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308F"/>
    <w:multiLevelType w:val="hybridMultilevel"/>
    <w:tmpl w:val="59C8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6CE"/>
    <w:multiLevelType w:val="hybridMultilevel"/>
    <w:tmpl w:val="0758F5D4"/>
    <w:lvl w:ilvl="0" w:tplc="3674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8330C"/>
    <w:multiLevelType w:val="hybridMultilevel"/>
    <w:tmpl w:val="170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46A"/>
    <w:multiLevelType w:val="hybridMultilevel"/>
    <w:tmpl w:val="8E22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410C0"/>
    <w:multiLevelType w:val="hybridMultilevel"/>
    <w:tmpl w:val="FF5288FA"/>
    <w:lvl w:ilvl="0" w:tplc="298A0D0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A516DA"/>
    <w:multiLevelType w:val="hybridMultilevel"/>
    <w:tmpl w:val="D3C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9435A"/>
    <w:multiLevelType w:val="hybridMultilevel"/>
    <w:tmpl w:val="BD18D8A2"/>
    <w:lvl w:ilvl="0" w:tplc="BE4E4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032D2"/>
    <w:multiLevelType w:val="hybridMultilevel"/>
    <w:tmpl w:val="A042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72E95"/>
    <w:multiLevelType w:val="hybridMultilevel"/>
    <w:tmpl w:val="7D940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807A8"/>
    <w:multiLevelType w:val="hybridMultilevel"/>
    <w:tmpl w:val="B9DE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81B96"/>
    <w:multiLevelType w:val="hybridMultilevel"/>
    <w:tmpl w:val="DD8A7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A212D1"/>
    <w:multiLevelType w:val="hybridMultilevel"/>
    <w:tmpl w:val="EC2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B3088"/>
    <w:multiLevelType w:val="hybridMultilevel"/>
    <w:tmpl w:val="106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B5364"/>
    <w:multiLevelType w:val="hybridMultilevel"/>
    <w:tmpl w:val="DCF43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D6314"/>
    <w:multiLevelType w:val="hybridMultilevel"/>
    <w:tmpl w:val="748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22E63"/>
    <w:multiLevelType w:val="hybridMultilevel"/>
    <w:tmpl w:val="6A20A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74F8"/>
    <w:multiLevelType w:val="hybridMultilevel"/>
    <w:tmpl w:val="479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515FA"/>
    <w:multiLevelType w:val="hybridMultilevel"/>
    <w:tmpl w:val="8D0C7E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B36FA5"/>
    <w:multiLevelType w:val="hybridMultilevel"/>
    <w:tmpl w:val="985EF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712212"/>
    <w:multiLevelType w:val="hybridMultilevel"/>
    <w:tmpl w:val="7B1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647AE"/>
    <w:multiLevelType w:val="hybridMultilevel"/>
    <w:tmpl w:val="9AD4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03C60"/>
    <w:multiLevelType w:val="hybridMultilevel"/>
    <w:tmpl w:val="E35E1E3C"/>
    <w:lvl w:ilvl="0" w:tplc="6A22F372">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0" w15:restartNumberingAfterBreak="0">
    <w:nsid w:val="6FC8095F"/>
    <w:multiLevelType w:val="hybridMultilevel"/>
    <w:tmpl w:val="634CF83E"/>
    <w:lvl w:ilvl="0" w:tplc="5F3841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63837"/>
    <w:multiLevelType w:val="hybridMultilevel"/>
    <w:tmpl w:val="A4FC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50749"/>
    <w:multiLevelType w:val="hybridMultilevel"/>
    <w:tmpl w:val="577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41404"/>
    <w:multiLevelType w:val="hybridMultilevel"/>
    <w:tmpl w:val="1F82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218F3"/>
    <w:multiLevelType w:val="hybridMultilevel"/>
    <w:tmpl w:val="C56C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B7CB2"/>
    <w:multiLevelType w:val="hybridMultilevel"/>
    <w:tmpl w:val="1F3E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D350F"/>
    <w:multiLevelType w:val="hybridMultilevel"/>
    <w:tmpl w:val="8192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B30527"/>
    <w:multiLevelType w:val="hybridMultilevel"/>
    <w:tmpl w:val="BF3E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2224F7"/>
    <w:multiLevelType w:val="hybridMultilevel"/>
    <w:tmpl w:val="BDC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11B38"/>
    <w:multiLevelType w:val="hybridMultilevel"/>
    <w:tmpl w:val="D00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E2B7C"/>
    <w:multiLevelType w:val="hybridMultilevel"/>
    <w:tmpl w:val="E878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687A9D"/>
    <w:multiLevelType w:val="hybridMultilevel"/>
    <w:tmpl w:val="33BE7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CF6BE2"/>
    <w:multiLevelType w:val="hybridMultilevel"/>
    <w:tmpl w:val="FF56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720801">
    <w:abstractNumId w:val="19"/>
  </w:num>
  <w:num w:numId="2" w16cid:durableId="1786729868">
    <w:abstractNumId w:val="39"/>
  </w:num>
  <w:num w:numId="3" w16cid:durableId="1711149443">
    <w:abstractNumId w:val="1"/>
  </w:num>
  <w:num w:numId="4" w16cid:durableId="725838788">
    <w:abstractNumId w:val="28"/>
  </w:num>
  <w:num w:numId="5" w16cid:durableId="2002074414">
    <w:abstractNumId w:val="38"/>
  </w:num>
  <w:num w:numId="6" w16cid:durableId="621889916">
    <w:abstractNumId w:val="24"/>
  </w:num>
  <w:num w:numId="7" w16cid:durableId="1309171983">
    <w:abstractNumId w:val="37"/>
  </w:num>
  <w:num w:numId="8" w16cid:durableId="1740326696">
    <w:abstractNumId w:val="30"/>
  </w:num>
  <w:num w:numId="9" w16cid:durableId="553615096">
    <w:abstractNumId w:val="10"/>
  </w:num>
  <w:num w:numId="10" w16cid:durableId="1731151165">
    <w:abstractNumId w:val="13"/>
  </w:num>
  <w:num w:numId="11" w16cid:durableId="1922832892">
    <w:abstractNumId w:val="21"/>
  </w:num>
  <w:num w:numId="12" w16cid:durableId="372703661">
    <w:abstractNumId w:val="9"/>
  </w:num>
  <w:num w:numId="13" w16cid:durableId="569656665">
    <w:abstractNumId w:val="20"/>
  </w:num>
  <w:num w:numId="14" w16cid:durableId="694771732">
    <w:abstractNumId w:val="27"/>
  </w:num>
  <w:num w:numId="15" w16cid:durableId="791367228">
    <w:abstractNumId w:val="17"/>
  </w:num>
  <w:num w:numId="16" w16cid:durableId="2138448304">
    <w:abstractNumId w:val="14"/>
  </w:num>
  <w:num w:numId="17" w16cid:durableId="1175682205">
    <w:abstractNumId w:val="12"/>
  </w:num>
  <w:num w:numId="18" w16cid:durableId="705060530">
    <w:abstractNumId w:val="11"/>
  </w:num>
  <w:num w:numId="19" w16cid:durableId="1745640619">
    <w:abstractNumId w:val="36"/>
  </w:num>
  <w:num w:numId="20" w16cid:durableId="207881145">
    <w:abstractNumId w:val="22"/>
  </w:num>
  <w:num w:numId="21" w16cid:durableId="1942227478">
    <w:abstractNumId w:val="0"/>
  </w:num>
  <w:num w:numId="22" w16cid:durableId="2029721875">
    <w:abstractNumId w:val="15"/>
  </w:num>
  <w:num w:numId="23" w16cid:durableId="1995260842">
    <w:abstractNumId w:val="42"/>
  </w:num>
  <w:num w:numId="24" w16cid:durableId="1537040481">
    <w:abstractNumId w:val="16"/>
  </w:num>
  <w:num w:numId="25" w16cid:durableId="1029644803">
    <w:abstractNumId w:val="29"/>
  </w:num>
  <w:num w:numId="26" w16cid:durableId="1768191857">
    <w:abstractNumId w:val="34"/>
  </w:num>
  <w:num w:numId="27" w16cid:durableId="2063360536">
    <w:abstractNumId w:val="7"/>
  </w:num>
  <w:num w:numId="28" w16cid:durableId="1268779721">
    <w:abstractNumId w:val="35"/>
  </w:num>
  <w:num w:numId="29" w16cid:durableId="216205042">
    <w:abstractNumId w:val="23"/>
  </w:num>
  <w:num w:numId="30" w16cid:durableId="1631667889">
    <w:abstractNumId w:val="33"/>
  </w:num>
  <w:num w:numId="31" w16cid:durableId="2004895641">
    <w:abstractNumId w:val="25"/>
  </w:num>
  <w:num w:numId="32" w16cid:durableId="1046678231">
    <w:abstractNumId w:val="32"/>
  </w:num>
  <w:num w:numId="33" w16cid:durableId="613098781">
    <w:abstractNumId w:val="4"/>
  </w:num>
  <w:num w:numId="34" w16cid:durableId="155727758">
    <w:abstractNumId w:val="8"/>
  </w:num>
  <w:num w:numId="35" w16cid:durableId="1117722237">
    <w:abstractNumId w:val="3"/>
  </w:num>
  <w:num w:numId="36" w16cid:durableId="837236529">
    <w:abstractNumId w:val="5"/>
  </w:num>
  <w:num w:numId="37" w16cid:durableId="633683344">
    <w:abstractNumId w:val="2"/>
  </w:num>
  <w:num w:numId="38" w16cid:durableId="81070845">
    <w:abstractNumId w:val="18"/>
  </w:num>
  <w:num w:numId="39" w16cid:durableId="961037389">
    <w:abstractNumId w:val="6"/>
  </w:num>
  <w:num w:numId="40" w16cid:durableId="401486012">
    <w:abstractNumId w:val="26"/>
  </w:num>
  <w:num w:numId="41" w16cid:durableId="1925265444">
    <w:abstractNumId w:val="41"/>
  </w:num>
  <w:num w:numId="42" w16cid:durableId="1378892452">
    <w:abstractNumId w:val="31"/>
  </w:num>
  <w:num w:numId="43" w16cid:durableId="191627575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446"/>
    <w:rsid w:val="00000F8D"/>
    <w:rsid w:val="00003682"/>
    <w:rsid w:val="00013B24"/>
    <w:rsid w:val="0002192D"/>
    <w:rsid w:val="00031B00"/>
    <w:rsid w:val="00034FF8"/>
    <w:rsid w:val="00037CB5"/>
    <w:rsid w:val="00040F37"/>
    <w:rsid w:val="00043072"/>
    <w:rsid w:val="0004332A"/>
    <w:rsid w:val="00043665"/>
    <w:rsid w:val="000462C9"/>
    <w:rsid w:val="00046E3B"/>
    <w:rsid w:val="00047567"/>
    <w:rsid w:val="00047821"/>
    <w:rsid w:val="00052F80"/>
    <w:rsid w:val="000613BF"/>
    <w:rsid w:val="0006170D"/>
    <w:rsid w:val="000643E4"/>
    <w:rsid w:val="00064827"/>
    <w:rsid w:val="00067B84"/>
    <w:rsid w:val="00072555"/>
    <w:rsid w:val="00072DCE"/>
    <w:rsid w:val="00076CFD"/>
    <w:rsid w:val="0008636F"/>
    <w:rsid w:val="00086401"/>
    <w:rsid w:val="000A15BE"/>
    <w:rsid w:val="000B4B5B"/>
    <w:rsid w:val="000C045A"/>
    <w:rsid w:val="000C1594"/>
    <w:rsid w:val="000C53BD"/>
    <w:rsid w:val="000C5763"/>
    <w:rsid w:val="000D2A39"/>
    <w:rsid w:val="000D34E5"/>
    <w:rsid w:val="000D3752"/>
    <w:rsid w:val="000D79D4"/>
    <w:rsid w:val="000E0962"/>
    <w:rsid w:val="000E1832"/>
    <w:rsid w:val="000E2408"/>
    <w:rsid w:val="000E421A"/>
    <w:rsid w:val="000F0CD7"/>
    <w:rsid w:val="000F3B19"/>
    <w:rsid w:val="000F57B7"/>
    <w:rsid w:val="000F69D2"/>
    <w:rsid w:val="001002D8"/>
    <w:rsid w:val="00100926"/>
    <w:rsid w:val="00107739"/>
    <w:rsid w:val="001155D7"/>
    <w:rsid w:val="001170D4"/>
    <w:rsid w:val="001254EB"/>
    <w:rsid w:val="00125644"/>
    <w:rsid w:val="00132C39"/>
    <w:rsid w:val="00133711"/>
    <w:rsid w:val="0013685F"/>
    <w:rsid w:val="00142C10"/>
    <w:rsid w:val="001567F5"/>
    <w:rsid w:val="00156BAA"/>
    <w:rsid w:val="00157D38"/>
    <w:rsid w:val="001617CD"/>
    <w:rsid w:val="00164D23"/>
    <w:rsid w:val="00171149"/>
    <w:rsid w:val="00173AAD"/>
    <w:rsid w:val="001743F7"/>
    <w:rsid w:val="001767A6"/>
    <w:rsid w:val="00180702"/>
    <w:rsid w:val="00182EA6"/>
    <w:rsid w:val="001840AD"/>
    <w:rsid w:val="00184E04"/>
    <w:rsid w:val="00186A0F"/>
    <w:rsid w:val="00187B8D"/>
    <w:rsid w:val="00187CAF"/>
    <w:rsid w:val="00191F64"/>
    <w:rsid w:val="001925A8"/>
    <w:rsid w:val="001A08DA"/>
    <w:rsid w:val="001A19BA"/>
    <w:rsid w:val="001A367C"/>
    <w:rsid w:val="001A712A"/>
    <w:rsid w:val="001B736B"/>
    <w:rsid w:val="001C2A1F"/>
    <w:rsid w:val="001C4DAB"/>
    <w:rsid w:val="001C6E09"/>
    <w:rsid w:val="001D17A2"/>
    <w:rsid w:val="001D53C1"/>
    <w:rsid w:val="001D7B0C"/>
    <w:rsid w:val="001E254D"/>
    <w:rsid w:val="001E3DC5"/>
    <w:rsid w:val="001E4642"/>
    <w:rsid w:val="001E52B5"/>
    <w:rsid w:val="001E6046"/>
    <w:rsid w:val="001F287D"/>
    <w:rsid w:val="001F5157"/>
    <w:rsid w:val="00201FC6"/>
    <w:rsid w:val="00203D85"/>
    <w:rsid w:val="00217372"/>
    <w:rsid w:val="00217DAB"/>
    <w:rsid w:val="0022240B"/>
    <w:rsid w:val="002259A6"/>
    <w:rsid w:val="00226A9F"/>
    <w:rsid w:val="00226B54"/>
    <w:rsid w:val="0023505B"/>
    <w:rsid w:val="0023514C"/>
    <w:rsid w:val="0024253D"/>
    <w:rsid w:val="0024460F"/>
    <w:rsid w:val="00247B19"/>
    <w:rsid w:val="00247B75"/>
    <w:rsid w:val="00252C57"/>
    <w:rsid w:val="0025597F"/>
    <w:rsid w:val="00257AA2"/>
    <w:rsid w:val="00263317"/>
    <w:rsid w:val="0026394E"/>
    <w:rsid w:val="0027111F"/>
    <w:rsid w:val="00277B48"/>
    <w:rsid w:val="00282D46"/>
    <w:rsid w:val="00284458"/>
    <w:rsid w:val="00285699"/>
    <w:rsid w:val="0028612F"/>
    <w:rsid w:val="002863CA"/>
    <w:rsid w:val="00286FFB"/>
    <w:rsid w:val="00294422"/>
    <w:rsid w:val="002965CE"/>
    <w:rsid w:val="00297F8D"/>
    <w:rsid w:val="002A1AFC"/>
    <w:rsid w:val="002A320A"/>
    <w:rsid w:val="002A5718"/>
    <w:rsid w:val="002B1F3C"/>
    <w:rsid w:val="002B5F35"/>
    <w:rsid w:val="002B7B9B"/>
    <w:rsid w:val="002C077B"/>
    <w:rsid w:val="002C4FD6"/>
    <w:rsid w:val="002C6225"/>
    <w:rsid w:val="002D366E"/>
    <w:rsid w:val="002D36FD"/>
    <w:rsid w:val="002D4C9B"/>
    <w:rsid w:val="002D5C66"/>
    <w:rsid w:val="002E0418"/>
    <w:rsid w:val="002E17BB"/>
    <w:rsid w:val="002E33DD"/>
    <w:rsid w:val="002E4E16"/>
    <w:rsid w:val="002E52F8"/>
    <w:rsid w:val="002E7479"/>
    <w:rsid w:val="002F33B5"/>
    <w:rsid w:val="00300F40"/>
    <w:rsid w:val="003211CB"/>
    <w:rsid w:val="00325558"/>
    <w:rsid w:val="003302F8"/>
    <w:rsid w:val="00337553"/>
    <w:rsid w:val="003375FE"/>
    <w:rsid w:val="003411BA"/>
    <w:rsid w:val="00341314"/>
    <w:rsid w:val="00344676"/>
    <w:rsid w:val="00345C81"/>
    <w:rsid w:val="00355868"/>
    <w:rsid w:val="00361F2F"/>
    <w:rsid w:val="00364845"/>
    <w:rsid w:val="00372D0F"/>
    <w:rsid w:val="0037567A"/>
    <w:rsid w:val="00376879"/>
    <w:rsid w:val="00383319"/>
    <w:rsid w:val="003852FD"/>
    <w:rsid w:val="00390EF3"/>
    <w:rsid w:val="00393801"/>
    <w:rsid w:val="003A125E"/>
    <w:rsid w:val="003A3352"/>
    <w:rsid w:val="003B1BFD"/>
    <w:rsid w:val="003B4079"/>
    <w:rsid w:val="003B79E8"/>
    <w:rsid w:val="003C0CEB"/>
    <w:rsid w:val="003C3729"/>
    <w:rsid w:val="003C3933"/>
    <w:rsid w:val="003D20FB"/>
    <w:rsid w:val="003D5877"/>
    <w:rsid w:val="003E0615"/>
    <w:rsid w:val="003E1A47"/>
    <w:rsid w:val="003E218E"/>
    <w:rsid w:val="003E3AB5"/>
    <w:rsid w:val="003E639D"/>
    <w:rsid w:val="003F28B1"/>
    <w:rsid w:val="003F6B19"/>
    <w:rsid w:val="003F7270"/>
    <w:rsid w:val="00405AFD"/>
    <w:rsid w:val="004155D9"/>
    <w:rsid w:val="004168B4"/>
    <w:rsid w:val="004219E6"/>
    <w:rsid w:val="00422761"/>
    <w:rsid w:val="004323A5"/>
    <w:rsid w:val="00452AFA"/>
    <w:rsid w:val="00453983"/>
    <w:rsid w:val="00453A6E"/>
    <w:rsid w:val="00454D7C"/>
    <w:rsid w:val="004616FA"/>
    <w:rsid w:val="00461A41"/>
    <w:rsid w:val="004659FA"/>
    <w:rsid w:val="00471B47"/>
    <w:rsid w:val="00473EED"/>
    <w:rsid w:val="00484F16"/>
    <w:rsid w:val="00485A4B"/>
    <w:rsid w:val="00485A78"/>
    <w:rsid w:val="004868E8"/>
    <w:rsid w:val="004912CE"/>
    <w:rsid w:val="00495005"/>
    <w:rsid w:val="004960C4"/>
    <w:rsid w:val="004A092D"/>
    <w:rsid w:val="004A46CC"/>
    <w:rsid w:val="004A7C99"/>
    <w:rsid w:val="004B09A7"/>
    <w:rsid w:val="004B3BF0"/>
    <w:rsid w:val="004C2177"/>
    <w:rsid w:val="004C4D75"/>
    <w:rsid w:val="004D616A"/>
    <w:rsid w:val="004D68A1"/>
    <w:rsid w:val="004E2896"/>
    <w:rsid w:val="004E35C5"/>
    <w:rsid w:val="004E4A9B"/>
    <w:rsid w:val="004F48AD"/>
    <w:rsid w:val="004F629F"/>
    <w:rsid w:val="0050003F"/>
    <w:rsid w:val="00501935"/>
    <w:rsid w:val="00506C4F"/>
    <w:rsid w:val="00507006"/>
    <w:rsid w:val="00507412"/>
    <w:rsid w:val="00524B9E"/>
    <w:rsid w:val="00525637"/>
    <w:rsid w:val="00531102"/>
    <w:rsid w:val="00535E13"/>
    <w:rsid w:val="005505E3"/>
    <w:rsid w:val="005527F9"/>
    <w:rsid w:val="00552F85"/>
    <w:rsid w:val="00553DA6"/>
    <w:rsid w:val="00556703"/>
    <w:rsid w:val="005633C1"/>
    <w:rsid w:val="005637B0"/>
    <w:rsid w:val="00567EFE"/>
    <w:rsid w:val="00571506"/>
    <w:rsid w:val="005726D5"/>
    <w:rsid w:val="0058384F"/>
    <w:rsid w:val="00583DD0"/>
    <w:rsid w:val="00587600"/>
    <w:rsid w:val="00595BC7"/>
    <w:rsid w:val="00597158"/>
    <w:rsid w:val="0059793D"/>
    <w:rsid w:val="005A1BC2"/>
    <w:rsid w:val="005A4124"/>
    <w:rsid w:val="005B01CF"/>
    <w:rsid w:val="005B1BA6"/>
    <w:rsid w:val="005B2CD9"/>
    <w:rsid w:val="005C4F31"/>
    <w:rsid w:val="005C5CB0"/>
    <w:rsid w:val="005D04AC"/>
    <w:rsid w:val="005E0500"/>
    <w:rsid w:val="005E12D9"/>
    <w:rsid w:val="005E1F4D"/>
    <w:rsid w:val="005E343C"/>
    <w:rsid w:val="005E3F06"/>
    <w:rsid w:val="005E62F5"/>
    <w:rsid w:val="005E713E"/>
    <w:rsid w:val="005E7450"/>
    <w:rsid w:val="005F25F5"/>
    <w:rsid w:val="005F51F2"/>
    <w:rsid w:val="005F6EA4"/>
    <w:rsid w:val="005F7F9E"/>
    <w:rsid w:val="0061396B"/>
    <w:rsid w:val="006140AE"/>
    <w:rsid w:val="00617B85"/>
    <w:rsid w:val="00626ABD"/>
    <w:rsid w:val="006317B3"/>
    <w:rsid w:val="00632C75"/>
    <w:rsid w:val="00643F16"/>
    <w:rsid w:val="00646E03"/>
    <w:rsid w:val="00650437"/>
    <w:rsid w:val="00651065"/>
    <w:rsid w:val="0065580E"/>
    <w:rsid w:val="00657A53"/>
    <w:rsid w:val="00657B19"/>
    <w:rsid w:val="00661A3F"/>
    <w:rsid w:val="00661DEB"/>
    <w:rsid w:val="00665022"/>
    <w:rsid w:val="00674141"/>
    <w:rsid w:val="00676DF6"/>
    <w:rsid w:val="00681BE1"/>
    <w:rsid w:val="006821C4"/>
    <w:rsid w:val="00682279"/>
    <w:rsid w:val="006874B9"/>
    <w:rsid w:val="006919E6"/>
    <w:rsid w:val="00694EE6"/>
    <w:rsid w:val="00695CD6"/>
    <w:rsid w:val="006A2602"/>
    <w:rsid w:val="006A3C75"/>
    <w:rsid w:val="006A6463"/>
    <w:rsid w:val="006A7715"/>
    <w:rsid w:val="006B3613"/>
    <w:rsid w:val="006B398F"/>
    <w:rsid w:val="006B4404"/>
    <w:rsid w:val="006C6B67"/>
    <w:rsid w:val="006D0615"/>
    <w:rsid w:val="006D0864"/>
    <w:rsid w:val="006D1DAD"/>
    <w:rsid w:val="006D213F"/>
    <w:rsid w:val="006E1E7B"/>
    <w:rsid w:val="006F2891"/>
    <w:rsid w:val="0071272E"/>
    <w:rsid w:val="0071296B"/>
    <w:rsid w:val="007164DC"/>
    <w:rsid w:val="007228FA"/>
    <w:rsid w:val="007237D5"/>
    <w:rsid w:val="00725EC2"/>
    <w:rsid w:val="007268BE"/>
    <w:rsid w:val="00733115"/>
    <w:rsid w:val="00733718"/>
    <w:rsid w:val="0074103A"/>
    <w:rsid w:val="007511B6"/>
    <w:rsid w:val="00764188"/>
    <w:rsid w:val="00764E88"/>
    <w:rsid w:val="00767FEC"/>
    <w:rsid w:val="00770CF5"/>
    <w:rsid w:val="00776657"/>
    <w:rsid w:val="0077677E"/>
    <w:rsid w:val="0078509A"/>
    <w:rsid w:val="007907D4"/>
    <w:rsid w:val="00791E55"/>
    <w:rsid w:val="007924A5"/>
    <w:rsid w:val="00792BA4"/>
    <w:rsid w:val="007933E5"/>
    <w:rsid w:val="00795F36"/>
    <w:rsid w:val="00796205"/>
    <w:rsid w:val="007962CA"/>
    <w:rsid w:val="007A404A"/>
    <w:rsid w:val="007A40AD"/>
    <w:rsid w:val="007B0D45"/>
    <w:rsid w:val="007B0F7A"/>
    <w:rsid w:val="007B28BA"/>
    <w:rsid w:val="007B2E12"/>
    <w:rsid w:val="007B3E07"/>
    <w:rsid w:val="007B5D98"/>
    <w:rsid w:val="007B7EC6"/>
    <w:rsid w:val="007C7806"/>
    <w:rsid w:val="007D0D91"/>
    <w:rsid w:val="007D3184"/>
    <w:rsid w:val="007D4DA5"/>
    <w:rsid w:val="007D75D3"/>
    <w:rsid w:val="007E2E7E"/>
    <w:rsid w:val="007E5453"/>
    <w:rsid w:val="007E5B7E"/>
    <w:rsid w:val="007E71CF"/>
    <w:rsid w:val="007E7B5C"/>
    <w:rsid w:val="007F0E05"/>
    <w:rsid w:val="007F1583"/>
    <w:rsid w:val="007F1E31"/>
    <w:rsid w:val="007F4B87"/>
    <w:rsid w:val="007F720F"/>
    <w:rsid w:val="00800762"/>
    <w:rsid w:val="00804395"/>
    <w:rsid w:val="00804ADD"/>
    <w:rsid w:val="008068A6"/>
    <w:rsid w:val="00813234"/>
    <w:rsid w:val="00813C2C"/>
    <w:rsid w:val="00816441"/>
    <w:rsid w:val="00822904"/>
    <w:rsid w:val="00823DF6"/>
    <w:rsid w:val="00834FE7"/>
    <w:rsid w:val="008355BE"/>
    <w:rsid w:val="00836C36"/>
    <w:rsid w:val="008432C5"/>
    <w:rsid w:val="0085061C"/>
    <w:rsid w:val="00852CFC"/>
    <w:rsid w:val="008541F5"/>
    <w:rsid w:val="00862539"/>
    <w:rsid w:val="00864839"/>
    <w:rsid w:val="00865C02"/>
    <w:rsid w:val="00865FD5"/>
    <w:rsid w:val="00872EB0"/>
    <w:rsid w:val="008775B6"/>
    <w:rsid w:val="00884002"/>
    <w:rsid w:val="00891E63"/>
    <w:rsid w:val="00893A49"/>
    <w:rsid w:val="008A442A"/>
    <w:rsid w:val="008A48C9"/>
    <w:rsid w:val="008A4FBA"/>
    <w:rsid w:val="008B18FE"/>
    <w:rsid w:val="008B6698"/>
    <w:rsid w:val="008C171A"/>
    <w:rsid w:val="008C39DA"/>
    <w:rsid w:val="008C794A"/>
    <w:rsid w:val="008C7FCF"/>
    <w:rsid w:val="008D2340"/>
    <w:rsid w:val="008D5E2C"/>
    <w:rsid w:val="008E0CF2"/>
    <w:rsid w:val="008E594A"/>
    <w:rsid w:val="008F50A4"/>
    <w:rsid w:val="00901D2D"/>
    <w:rsid w:val="00901E8E"/>
    <w:rsid w:val="00901FA7"/>
    <w:rsid w:val="00902FF3"/>
    <w:rsid w:val="00903E3D"/>
    <w:rsid w:val="00904EBC"/>
    <w:rsid w:val="0090630F"/>
    <w:rsid w:val="009100E1"/>
    <w:rsid w:val="00914D78"/>
    <w:rsid w:val="00915749"/>
    <w:rsid w:val="009164F9"/>
    <w:rsid w:val="00917C4B"/>
    <w:rsid w:val="00926F30"/>
    <w:rsid w:val="00927888"/>
    <w:rsid w:val="00930164"/>
    <w:rsid w:val="009323A9"/>
    <w:rsid w:val="00934A71"/>
    <w:rsid w:val="00934DCE"/>
    <w:rsid w:val="009362D8"/>
    <w:rsid w:val="00941DDD"/>
    <w:rsid w:val="0094361E"/>
    <w:rsid w:val="00943D60"/>
    <w:rsid w:val="009477E4"/>
    <w:rsid w:val="00954EA5"/>
    <w:rsid w:val="009564B7"/>
    <w:rsid w:val="0095704E"/>
    <w:rsid w:val="00957A0A"/>
    <w:rsid w:val="009660FE"/>
    <w:rsid w:val="0097215A"/>
    <w:rsid w:val="00974919"/>
    <w:rsid w:val="00977DE6"/>
    <w:rsid w:val="00982B82"/>
    <w:rsid w:val="00991121"/>
    <w:rsid w:val="00993F59"/>
    <w:rsid w:val="009A13FB"/>
    <w:rsid w:val="009A1CBA"/>
    <w:rsid w:val="009A2A8C"/>
    <w:rsid w:val="009A5DF5"/>
    <w:rsid w:val="009B02F7"/>
    <w:rsid w:val="009B07F7"/>
    <w:rsid w:val="009B7748"/>
    <w:rsid w:val="009C4D31"/>
    <w:rsid w:val="009C54BF"/>
    <w:rsid w:val="009D0706"/>
    <w:rsid w:val="009D5E65"/>
    <w:rsid w:val="009D7ABA"/>
    <w:rsid w:val="009D7D88"/>
    <w:rsid w:val="009E303D"/>
    <w:rsid w:val="009E6628"/>
    <w:rsid w:val="009E6F3D"/>
    <w:rsid w:val="009F0271"/>
    <w:rsid w:val="009F44F2"/>
    <w:rsid w:val="009F49E9"/>
    <w:rsid w:val="009F6108"/>
    <w:rsid w:val="00A007F8"/>
    <w:rsid w:val="00A05475"/>
    <w:rsid w:val="00A06B26"/>
    <w:rsid w:val="00A07A21"/>
    <w:rsid w:val="00A1390A"/>
    <w:rsid w:val="00A153D3"/>
    <w:rsid w:val="00A172B2"/>
    <w:rsid w:val="00A20007"/>
    <w:rsid w:val="00A212DB"/>
    <w:rsid w:val="00A22B1B"/>
    <w:rsid w:val="00A25C84"/>
    <w:rsid w:val="00A25C85"/>
    <w:rsid w:val="00A262F3"/>
    <w:rsid w:val="00A33981"/>
    <w:rsid w:val="00A34C29"/>
    <w:rsid w:val="00A355FB"/>
    <w:rsid w:val="00A35FD4"/>
    <w:rsid w:val="00A40F63"/>
    <w:rsid w:val="00A41D7D"/>
    <w:rsid w:val="00A43B32"/>
    <w:rsid w:val="00A45407"/>
    <w:rsid w:val="00A52EEB"/>
    <w:rsid w:val="00A5767E"/>
    <w:rsid w:val="00A57BEF"/>
    <w:rsid w:val="00A64DDA"/>
    <w:rsid w:val="00A64FE2"/>
    <w:rsid w:val="00A67636"/>
    <w:rsid w:val="00A720FE"/>
    <w:rsid w:val="00A72559"/>
    <w:rsid w:val="00A7265D"/>
    <w:rsid w:val="00A7280E"/>
    <w:rsid w:val="00A72D49"/>
    <w:rsid w:val="00A7777D"/>
    <w:rsid w:val="00A809FF"/>
    <w:rsid w:val="00A81F9B"/>
    <w:rsid w:val="00A8380B"/>
    <w:rsid w:val="00A845BC"/>
    <w:rsid w:val="00A918A9"/>
    <w:rsid w:val="00A93AD4"/>
    <w:rsid w:val="00A940A0"/>
    <w:rsid w:val="00A956F8"/>
    <w:rsid w:val="00A95E8A"/>
    <w:rsid w:val="00AA12AB"/>
    <w:rsid w:val="00AA45C4"/>
    <w:rsid w:val="00AA50E6"/>
    <w:rsid w:val="00AA720C"/>
    <w:rsid w:val="00AA78B5"/>
    <w:rsid w:val="00AC0658"/>
    <w:rsid w:val="00AC39E0"/>
    <w:rsid w:val="00AC47E1"/>
    <w:rsid w:val="00AC7399"/>
    <w:rsid w:val="00AD38B9"/>
    <w:rsid w:val="00AE064D"/>
    <w:rsid w:val="00AE1FCF"/>
    <w:rsid w:val="00AE3DFC"/>
    <w:rsid w:val="00AE4A96"/>
    <w:rsid w:val="00AE726A"/>
    <w:rsid w:val="00AE736A"/>
    <w:rsid w:val="00AF0A0A"/>
    <w:rsid w:val="00AF21AC"/>
    <w:rsid w:val="00AF4543"/>
    <w:rsid w:val="00AF5D29"/>
    <w:rsid w:val="00B05966"/>
    <w:rsid w:val="00B06312"/>
    <w:rsid w:val="00B06ACE"/>
    <w:rsid w:val="00B150A7"/>
    <w:rsid w:val="00B17D9D"/>
    <w:rsid w:val="00B269EA"/>
    <w:rsid w:val="00B407BF"/>
    <w:rsid w:val="00B41487"/>
    <w:rsid w:val="00B431CA"/>
    <w:rsid w:val="00B43A4E"/>
    <w:rsid w:val="00B51B8A"/>
    <w:rsid w:val="00B51F66"/>
    <w:rsid w:val="00B565C0"/>
    <w:rsid w:val="00B57FA5"/>
    <w:rsid w:val="00B62874"/>
    <w:rsid w:val="00B640C0"/>
    <w:rsid w:val="00B64A74"/>
    <w:rsid w:val="00B65858"/>
    <w:rsid w:val="00B76ED1"/>
    <w:rsid w:val="00B81869"/>
    <w:rsid w:val="00B81B38"/>
    <w:rsid w:val="00B84CA9"/>
    <w:rsid w:val="00B87826"/>
    <w:rsid w:val="00B924BC"/>
    <w:rsid w:val="00B925B5"/>
    <w:rsid w:val="00B93B94"/>
    <w:rsid w:val="00B96E12"/>
    <w:rsid w:val="00B9789F"/>
    <w:rsid w:val="00BA14A9"/>
    <w:rsid w:val="00BB0153"/>
    <w:rsid w:val="00BB48DF"/>
    <w:rsid w:val="00BB61D0"/>
    <w:rsid w:val="00BB66CD"/>
    <w:rsid w:val="00BB6B43"/>
    <w:rsid w:val="00BC0E82"/>
    <w:rsid w:val="00BC2CCF"/>
    <w:rsid w:val="00BC5E37"/>
    <w:rsid w:val="00BC5FDA"/>
    <w:rsid w:val="00BC6502"/>
    <w:rsid w:val="00BC6E87"/>
    <w:rsid w:val="00BD036F"/>
    <w:rsid w:val="00BD454A"/>
    <w:rsid w:val="00BE207C"/>
    <w:rsid w:val="00BE300A"/>
    <w:rsid w:val="00BE3ED8"/>
    <w:rsid w:val="00BE5EF8"/>
    <w:rsid w:val="00BF0C8A"/>
    <w:rsid w:val="00C060D7"/>
    <w:rsid w:val="00C17C0C"/>
    <w:rsid w:val="00C26ACD"/>
    <w:rsid w:val="00C313BD"/>
    <w:rsid w:val="00C33780"/>
    <w:rsid w:val="00C3473F"/>
    <w:rsid w:val="00C375EA"/>
    <w:rsid w:val="00C41BBC"/>
    <w:rsid w:val="00C42253"/>
    <w:rsid w:val="00C44838"/>
    <w:rsid w:val="00C45F64"/>
    <w:rsid w:val="00C47209"/>
    <w:rsid w:val="00C47BED"/>
    <w:rsid w:val="00C51A77"/>
    <w:rsid w:val="00C5231B"/>
    <w:rsid w:val="00C54B46"/>
    <w:rsid w:val="00C557CC"/>
    <w:rsid w:val="00C55A91"/>
    <w:rsid w:val="00C60070"/>
    <w:rsid w:val="00C60ED4"/>
    <w:rsid w:val="00C6670D"/>
    <w:rsid w:val="00C6712D"/>
    <w:rsid w:val="00C70BBC"/>
    <w:rsid w:val="00C75CB6"/>
    <w:rsid w:val="00C76BD9"/>
    <w:rsid w:val="00C829E4"/>
    <w:rsid w:val="00C82E72"/>
    <w:rsid w:val="00C85D66"/>
    <w:rsid w:val="00C90560"/>
    <w:rsid w:val="00C90946"/>
    <w:rsid w:val="00CA53E5"/>
    <w:rsid w:val="00CB4EBD"/>
    <w:rsid w:val="00CD02E0"/>
    <w:rsid w:val="00CD0F1B"/>
    <w:rsid w:val="00CD1BD0"/>
    <w:rsid w:val="00CD3C53"/>
    <w:rsid w:val="00CD64F4"/>
    <w:rsid w:val="00CD6785"/>
    <w:rsid w:val="00CD7E0D"/>
    <w:rsid w:val="00CF059D"/>
    <w:rsid w:val="00CF1436"/>
    <w:rsid w:val="00CF33A7"/>
    <w:rsid w:val="00D00B11"/>
    <w:rsid w:val="00D0203F"/>
    <w:rsid w:val="00D02386"/>
    <w:rsid w:val="00D03B8C"/>
    <w:rsid w:val="00D0448C"/>
    <w:rsid w:val="00D04548"/>
    <w:rsid w:val="00D056C2"/>
    <w:rsid w:val="00D1070E"/>
    <w:rsid w:val="00D11342"/>
    <w:rsid w:val="00D21709"/>
    <w:rsid w:val="00D226FD"/>
    <w:rsid w:val="00D2744F"/>
    <w:rsid w:val="00D27956"/>
    <w:rsid w:val="00D34BEB"/>
    <w:rsid w:val="00D35053"/>
    <w:rsid w:val="00D371D3"/>
    <w:rsid w:val="00D41706"/>
    <w:rsid w:val="00D42216"/>
    <w:rsid w:val="00D44BA2"/>
    <w:rsid w:val="00D46322"/>
    <w:rsid w:val="00D52A67"/>
    <w:rsid w:val="00D54F7E"/>
    <w:rsid w:val="00D55CE5"/>
    <w:rsid w:val="00D60FA7"/>
    <w:rsid w:val="00D61F98"/>
    <w:rsid w:val="00D63C8E"/>
    <w:rsid w:val="00D82683"/>
    <w:rsid w:val="00D837CC"/>
    <w:rsid w:val="00D907FD"/>
    <w:rsid w:val="00D91012"/>
    <w:rsid w:val="00D95486"/>
    <w:rsid w:val="00D96B8A"/>
    <w:rsid w:val="00D96DFA"/>
    <w:rsid w:val="00DA0BF5"/>
    <w:rsid w:val="00DA0F24"/>
    <w:rsid w:val="00DA1B9F"/>
    <w:rsid w:val="00DC01A8"/>
    <w:rsid w:val="00DC171B"/>
    <w:rsid w:val="00DC38B9"/>
    <w:rsid w:val="00DC7200"/>
    <w:rsid w:val="00DC76D2"/>
    <w:rsid w:val="00DC772D"/>
    <w:rsid w:val="00DD15E8"/>
    <w:rsid w:val="00DD2CC5"/>
    <w:rsid w:val="00DD3B9C"/>
    <w:rsid w:val="00DE1C69"/>
    <w:rsid w:val="00DE77C1"/>
    <w:rsid w:val="00E036BB"/>
    <w:rsid w:val="00E10D86"/>
    <w:rsid w:val="00E13E48"/>
    <w:rsid w:val="00E13F89"/>
    <w:rsid w:val="00E15A08"/>
    <w:rsid w:val="00E235DB"/>
    <w:rsid w:val="00E273E7"/>
    <w:rsid w:val="00E27F2E"/>
    <w:rsid w:val="00E349BA"/>
    <w:rsid w:val="00E37AC2"/>
    <w:rsid w:val="00E46745"/>
    <w:rsid w:val="00E46D18"/>
    <w:rsid w:val="00E47606"/>
    <w:rsid w:val="00E642B6"/>
    <w:rsid w:val="00E754D4"/>
    <w:rsid w:val="00E81E02"/>
    <w:rsid w:val="00E8279A"/>
    <w:rsid w:val="00E853CD"/>
    <w:rsid w:val="00E96ECF"/>
    <w:rsid w:val="00E97FB3"/>
    <w:rsid w:val="00EA117D"/>
    <w:rsid w:val="00EA12A6"/>
    <w:rsid w:val="00EA399C"/>
    <w:rsid w:val="00EA6C06"/>
    <w:rsid w:val="00EC433E"/>
    <w:rsid w:val="00EC464A"/>
    <w:rsid w:val="00EC5F06"/>
    <w:rsid w:val="00EC6FE0"/>
    <w:rsid w:val="00ED26DC"/>
    <w:rsid w:val="00ED3DD4"/>
    <w:rsid w:val="00EE38A3"/>
    <w:rsid w:val="00EE42A2"/>
    <w:rsid w:val="00EE6653"/>
    <w:rsid w:val="00EF2927"/>
    <w:rsid w:val="00F06CE8"/>
    <w:rsid w:val="00F06FDF"/>
    <w:rsid w:val="00F118AB"/>
    <w:rsid w:val="00F11972"/>
    <w:rsid w:val="00F1294A"/>
    <w:rsid w:val="00F15400"/>
    <w:rsid w:val="00F162C3"/>
    <w:rsid w:val="00F20815"/>
    <w:rsid w:val="00F24F3D"/>
    <w:rsid w:val="00F26D9C"/>
    <w:rsid w:val="00F31954"/>
    <w:rsid w:val="00F3592B"/>
    <w:rsid w:val="00F359A4"/>
    <w:rsid w:val="00F3792A"/>
    <w:rsid w:val="00F404D0"/>
    <w:rsid w:val="00F4128D"/>
    <w:rsid w:val="00F451A8"/>
    <w:rsid w:val="00F51DE1"/>
    <w:rsid w:val="00F636F0"/>
    <w:rsid w:val="00F71B61"/>
    <w:rsid w:val="00F74EB4"/>
    <w:rsid w:val="00F824F7"/>
    <w:rsid w:val="00F82E0F"/>
    <w:rsid w:val="00F83931"/>
    <w:rsid w:val="00F85BD2"/>
    <w:rsid w:val="00F86AEA"/>
    <w:rsid w:val="00F93F17"/>
    <w:rsid w:val="00FA16B7"/>
    <w:rsid w:val="00FB39CD"/>
    <w:rsid w:val="00FB3BB5"/>
    <w:rsid w:val="00FB7344"/>
    <w:rsid w:val="00FC3ECF"/>
    <w:rsid w:val="00FC4B68"/>
    <w:rsid w:val="00FC7139"/>
    <w:rsid w:val="00FD68F7"/>
    <w:rsid w:val="00FD7941"/>
    <w:rsid w:val="00FE289A"/>
    <w:rsid w:val="00FE3771"/>
    <w:rsid w:val="00FE4086"/>
    <w:rsid w:val="00FE655F"/>
    <w:rsid w:val="00FE6ABB"/>
    <w:rsid w:val="00FF5E12"/>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B57FA5"/>
    <w:pPr>
      <w:spacing w:before="100" w:beforeAutospacing="1" w:after="100" w:afterAutospacing="1"/>
      <w:outlineLvl w:val="1"/>
    </w:pPr>
    <w:rPr>
      <w:rFonts w:ascii="Arial Bold" w:hAnsi="Arial Bold"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link w:val="ListParagraphChar"/>
    <w:uiPriority w:val="34"/>
    <w:qFormat/>
    <w:rsid w:val="00A06B2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60070"/>
    <w:rPr>
      <w:sz w:val="20"/>
      <w:szCs w:val="20"/>
    </w:rPr>
  </w:style>
  <w:style w:type="character" w:customStyle="1" w:styleId="FootnoteTextChar">
    <w:name w:val="Footnote Text Char"/>
    <w:basedOn w:val="DefaultParagraphFont"/>
    <w:link w:val="FootnoteText"/>
    <w:uiPriority w:val="99"/>
    <w:semiHidden/>
    <w:rsid w:val="00C60070"/>
    <w:rPr>
      <w:sz w:val="20"/>
      <w:szCs w:val="20"/>
    </w:rPr>
  </w:style>
  <w:style w:type="character" w:styleId="FootnoteReference">
    <w:name w:val="footnote reference"/>
    <w:basedOn w:val="DefaultParagraphFont"/>
    <w:uiPriority w:val="99"/>
    <w:semiHidden/>
    <w:unhideWhenUsed/>
    <w:rsid w:val="00C60070"/>
    <w:rPr>
      <w:vertAlign w:val="superscript"/>
    </w:rPr>
  </w:style>
  <w:style w:type="character" w:styleId="CommentReference">
    <w:name w:val="annotation reference"/>
    <w:basedOn w:val="DefaultParagraphFont"/>
    <w:uiPriority w:val="99"/>
    <w:semiHidden/>
    <w:unhideWhenUsed/>
    <w:rsid w:val="00F1294A"/>
    <w:rPr>
      <w:sz w:val="16"/>
      <w:szCs w:val="16"/>
    </w:rPr>
  </w:style>
  <w:style w:type="paragraph" w:styleId="CommentText">
    <w:name w:val="annotation text"/>
    <w:basedOn w:val="Normal"/>
    <w:link w:val="CommentTextChar"/>
    <w:uiPriority w:val="99"/>
    <w:unhideWhenUsed/>
    <w:rsid w:val="00F1294A"/>
    <w:rPr>
      <w:sz w:val="20"/>
      <w:szCs w:val="20"/>
    </w:rPr>
  </w:style>
  <w:style w:type="character" w:customStyle="1" w:styleId="CommentTextChar">
    <w:name w:val="Comment Text Char"/>
    <w:basedOn w:val="DefaultParagraphFont"/>
    <w:link w:val="CommentText"/>
    <w:uiPriority w:val="99"/>
    <w:rsid w:val="00F1294A"/>
    <w:rPr>
      <w:sz w:val="20"/>
      <w:szCs w:val="20"/>
    </w:rPr>
  </w:style>
  <w:style w:type="paragraph" w:styleId="CommentSubject">
    <w:name w:val="annotation subject"/>
    <w:basedOn w:val="CommentText"/>
    <w:next w:val="CommentText"/>
    <w:link w:val="CommentSubjectChar"/>
    <w:uiPriority w:val="99"/>
    <w:semiHidden/>
    <w:unhideWhenUsed/>
    <w:rsid w:val="00F1294A"/>
    <w:rPr>
      <w:b/>
      <w:bCs/>
    </w:rPr>
  </w:style>
  <w:style w:type="character" w:customStyle="1" w:styleId="CommentSubjectChar">
    <w:name w:val="Comment Subject Char"/>
    <w:basedOn w:val="CommentTextChar"/>
    <w:link w:val="CommentSubject"/>
    <w:uiPriority w:val="99"/>
    <w:semiHidden/>
    <w:rsid w:val="00F1294A"/>
    <w:rPr>
      <w:b/>
      <w:bCs/>
      <w:sz w:val="20"/>
      <w:szCs w:val="20"/>
    </w:rPr>
  </w:style>
  <w:style w:type="paragraph" w:styleId="Revision">
    <w:name w:val="Revision"/>
    <w:hidden/>
    <w:uiPriority w:val="99"/>
    <w:semiHidden/>
    <w:rsid w:val="00F1294A"/>
  </w:style>
  <w:style w:type="paragraph" w:styleId="BalloonText">
    <w:name w:val="Balloon Text"/>
    <w:basedOn w:val="Normal"/>
    <w:link w:val="BalloonTextChar"/>
    <w:uiPriority w:val="99"/>
    <w:semiHidden/>
    <w:unhideWhenUsed/>
    <w:rsid w:val="00F1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4A"/>
    <w:rPr>
      <w:rFonts w:ascii="Segoe UI" w:hAnsi="Segoe UI" w:cs="Segoe UI"/>
      <w:sz w:val="18"/>
      <w:szCs w:val="18"/>
    </w:rPr>
  </w:style>
  <w:style w:type="character" w:customStyle="1" w:styleId="apple-converted-space">
    <w:name w:val="apple-converted-space"/>
    <w:basedOn w:val="DefaultParagraphFont"/>
    <w:rsid w:val="00A41D7D"/>
  </w:style>
  <w:style w:type="character" w:styleId="Strong">
    <w:name w:val="Strong"/>
    <w:basedOn w:val="DefaultParagraphFont"/>
    <w:uiPriority w:val="22"/>
    <w:qFormat/>
    <w:rsid w:val="00A41D7D"/>
    <w:rPr>
      <w:b/>
      <w:bCs/>
    </w:rPr>
  </w:style>
  <w:style w:type="character" w:styleId="Hyperlink">
    <w:name w:val="Hyperlink"/>
    <w:basedOn w:val="DefaultParagraphFont"/>
    <w:uiPriority w:val="99"/>
    <w:unhideWhenUsed/>
    <w:rsid w:val="001567F5"/>
    <w:rPr>
      <w:color w:val="0563C1" w:themeColor="hyperlink"/>
      <w:u w:val="single"/>
    </w:rPr>
  </w:style>
  <w:style w:type="character" w:customStyle="1" w:styleId="UnresolvedMention1">
    <w:name w:val="Unresolved Mention1"/>
    <w:basedOn w:val="DefaultParagraphFont"/>
    <w:uiPriority w:val="99"/>
    <w:rsid w:val="001567F5"/>
    <w:rPr>
      <w:color w:val="605E5C"/>
      <w:shd w:val="clear" w:color="auto" w:fill="E1DFDD"/>
    </w:rPr>
  </w:style>
  <w:style w:type="character" w:styleId="UnresolvedMention">
    <w:name w:val="Unresolved Mention"/>
    <w:basedOn w:val="DefaultParagraphFont"/>
    <w:uiPriority w:val="99"/>
    <w:semiHidden/>
    <w:unhideWhenUsed/>
    <w:rsid w:val="00A809FF"/>
    <w:rPr>
      <w:color w:val="605E5C"/>
      <w:shd w:val="clear" w:color="auto" w:fill="E1DFDD"/>
    </w:rPr>
  </w:style>
  <w:style w:type="character" w:styleId="FollowedHyperlink">
    <w:name w:val="FollowedHyperlink"/>
    <w:basedOn w:val="DefaultParagraphFont"/>
    <w:uiPriority w:val="99"/>
    <w:semiHidden/>
    <w:unhideWhenUsed/>
    <w:rsid w:val="001C2A1F"/>
    <w:rPr>
      <w:color w:val="954F72" w:themeColor="followedHyperlink"/>
      <w:u w:val="single"/>
    </w:rPr>
  </w:style>
  <w:style w:type="paragraph" w:customStyle="1" w:styleId="Default">
    <w:name w:val="Default"/>
    <w:basedOn w:val="Normal"/>
    <w:rsid w:val="005633C1"/>
    <w:pPr>
      <w:autoSpaceDE w:val="0"/>
      <w:autoSpaceDN w:val="0"/>
    </w:pPr>
    <w:rPr>
      <w:rFonts w:ascii="Times New Roman" w:hAnsi="Times New Roman" w:cs="Times New Roman"/>
      <w:color w:val="000000"/>
    </w:rPr>
  </w:style>
  <w:style w:type="paragraph" w:styleId="NormalWeb">
    <w:name w:val="Normal (Web)"/>
    <w:basedOn w:val="Normal"/>
    <w:uiPriority w:val="99"/>
    <w:semiHidden/>
    <w:unhideWhenUsed/>
    <w:rsid w:val="003302F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B57FA5"/>
    <w:rPr>
      <w:rFonts w:ascii="Arial Bold" w:hAnsi="Arial Bold" w:cs="Calibri"/>
      <w:b/>
      <w:bCs/>
    </w:rPr>
  </w:style>
  <w:style w:type="character" w:customStyle="1" w:styleId="ListParagraphChar">
    <w:name w:val="List Paragraph Char"/>
    <w:basedOn w:val="DefaultParagraphFont"/>
    <w:link w:val="ListParagraph"/>
    <w:uiPriority w:val="34"/>
    <w:locked/>
    <w:rsid w:val="00B57FA5"/>
    <w:rPr>
      <w:sz w:val="22"/>
      <w:szCs w:val="22"/>
    </w:rPr>
  </w:style>
  <w:style w:type="paragraph" w:customStyle="1" w:styleId="Heading11">
    <w:name w:val="Heading 11"/>
    <w:basedOn w:val="Normal"/>
    <w:uiPriority w:val="99"/>
    <w:rsid w:val="00B57FA5"/>
    <w:pPr>
      <w:keepNext/>
      <w:spacing w:before="480"/>
    </w:pPr>
    <w:rPr>
      <w:rFonts w:ascii="Arial Bold" w:hAnsi="Arial Bold" w:cs="Calibri"/>
      <w:b/>
      <w:bCs/>
      <w:smallCaps/>
      <w:sz w:val="28"/>
      <w:szCs w:val="28"/>
    </w:rPr>
  </w:style>
  <w:style w:type="paragraph" w:customStyle="1" w:styleId="Subhead">
    <w:name w:val="Subhead"/>
    <w:basedOn w:val="Normal"/>
    <w:uiPriority w:val="99"/>
    <w:rsid w:val="00B57FA5"/>
    <w:pPr>
      <w:shd w:val="clear" w:color="auto" w:fill="FFFFFF"/>
      <w:snapToGrid w:val="0"/>
      <w:spacing w:before="240"/>
    </w:pPr>
    <w:rPr>
      <w:rFonts w:ascii="Arial"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2976">
      <w:bodyDiv w:val="1"/>
      <w:marLeft w:val="0"/>
      <w:marRight w:val="0"/>
      <w:marTop w:val="0"/>
      <w:marBottom w:val="0"/>
      <w:divBdr>
        <w:top w:val="none" w:sz="0" w:space="0" w:color="auto"/>
        <w:left w:val="none" w:sz="0" w:space="0" w:color="auto"/>
        <w:bottom w:val="none" w:sz="0" w:space="0" w:color="auto"/>
        <w:right w:val="none" w:sz="0" w:space="0" w:color="auto"/>
      </w:divBdr>
    </w:div>
    <w:div w:id="497774740">
      <w:bodyDiv w:val="1"/>
      <w:marLeft w:val="0"/>
      <w:marRight w:val="0"/>
      <w:marTop w:val="0"/>
      <w:marBottom w:val="0"/>
      <w:divBdr>
        <w:top w:val="none" w:sz="0" w:space="0" w:color="auto"/>
        <w:left w:val="none" w:sz="0" w:space="0" w:color="auto"/>
        <w:bottom w:val="none" w:sz="0" w:space="0" w:color="auto"/>
        <w:right w:val="none" w:sz="0" w:space="0" w:color="auto"/>
      </w:divBdr>
      <w:divsChild>
        <w:div w:id="1234509280">
          <w:marLeft w:val="1800"/>
          <w:marRight w:val="0"/>
          <w:marTop w:val="0"/>
          <w:marBottom w:val="0"/>
          <w:divBdr>
            <w:top w:val="none" w:sz="0" w:space="0" w:color="auto"/>
            <w:left w:val="none" w:sz="0" w:space="0" w:color="auto"/>
            <w:bottom w:val="none" w:sz="0" w:space="0" w:color="auto"/>
            <w:right w:val="none" w:sz="0" w:space="0" w:color="auto"/>
          </w:divBdr>
        </w:div>
      </w:divsChild>
    </w:div>
    <w:div w:id="1009716706">
      <w:bodyDiv w:val="1"/>
      <w:marLeft w:val="0"/>
      <w:marRight w:val="0"/>
      <w:marTop w:val="0"/>
      <w:marBottom w:val="0"/>
      <w:divBdr>
        <w:top w:val="none" w:sz="0" w:space="0" w:color="auto"/>
        <w:left w:val="none" w:sz="0" w:space="0" w:color="auto"/>
        <w:bottom w:val="none" w:sz="0" w:space="0" w:color="auto"/>
        <w:right w:val="none" w:sz="0" w:space="0" w:color="auto"/>
      </w:divBdr>
    </w:div>
    <w:div w:id="1771662268">
      <w:bodyDiv w:val="1"/>
      <w:marLeft w:val="0"/>
      <w:marRight w:val="0"/>
      <w:marTop w:val="0"/>
      <w:marBottom w:val="0"/>
      <w:divBdr>
        <w:top w:val="none" w:sz="0" w:space="0" w:color="auto"/>
        <w:left w:val="none" w:sz="0" w:space="0" w:color="auto"/>
        <w:bottom w:val="none" w:sz="0" w:space="0" w:color="auto"/>
        <w:right w:val="none" w:sz="0" w:space="0" w:color="auto"/>
      </w:divBdr>
    </w:div>
    <w:div w:id="1825661134">
      <w:bodyDiv w:val="1"/>
      <w:marLeft w:val="0"/>
      <w:marRight w:val="0"/>
      <w:marTop w:val="0"/>
      <w:marBottom w:val="0"/>
      <w:divBdr>
        <w:top w:val="none" w:sz="0" w:space="0" w:color="auto"/>
        <w:left w:val="none" w:sz="0" w:space="0" w:color="auto"/>
        <w:bottom w:val="none" w:sz="0" w:space="0" w:color="auto"/>
        <w:right w:val="none" w:sz="0" w:space="0" w:color="auto"/>
      </w:divBdr>
    </w:div>
    <w:div w:id="1946884710">
      <w:bodyDiv w:val="1"/>
      <w:marLeft w:val="0"/>
      <w:marRight w:val="0"/>
      <w:marTop w:val="0"/>
      <w:marBottom w:val="0"/>
      <w:divBdr>
        <w:top w:val="none" w:sz="0" w:space="0" w:color="auto"/>
        <w:left w:val="none" w:sz="0" w:space="0" w:color="auto"/>
        <w:bottom w:val="none" w:sz="0" w:space="0" w:color="auto"/>
        <w:right w:val="none" w:sz="0" w:space="0" w:color="auto"/>
      </w:divBdr>
    </w:div>
    <w:div w:id="1967195305">
      <w:bodyDiv w:val="1"/>
      <w:marLeft w:val="0"/>
      <w:marRight w:val="0"/>
      <w:marTop w:val="0"/>
      <w:marBottom w:val="0"/>
      <w:divBdr>
        <w:top w:val="none" w:sz="0" w:space="0" w:color="auto"/>
        <w:left w:val="none" w:sz="0" w:space="0" w:color="auto"/>
        <w:bottom w:val="none" w:sz="0" w:space="0" w:color="auto"/>
        <w:right w:val="none" w:sz="0" w:space="0" w:color="auto"/>
      </w:divBdr>
    </w:div>
    <w:div w:id="1976056792">
      <w:bodyDiv w:val="1"/>
      <w:marLeft w:val="0"/>
      <w:marRight w:val="0"/>
      <w:marTop w:val="0"/>
      <w:marBottom w:val="0"/>
      <w:divBdr>
        <w:top w:val="none" w:sz="0" w:space="0" w:color="auto"/>
        <w:left w:val="none" w:sz="0" w:space="0" w:color="auto"/>
        <w:bottom w:val="none" w:sz="0" w:space="0" w:color="auto"/>
        <w:right w:val="none" w:sz="0" w:space="0" w:color="auto"/>
      </w:divBdr>
    </w:div>
    <w:div w:id="2030640335">
      <w:bodyDiv w:val="1"/>
      <w:marLeft w:val="0"/>
      <w:marRight w:val="0"/>
      <w:marTop w:val="0"/>
      <w:marBottom w:val="0"/>
      <w:divBdr>
        <w:top w:val="none" w:sz="0" w:space="0" w:color="auto"/>
        <w:left w:val="none" w:sz="0" w:space="0" w:color="auto"/>
        <w:bottom w:val="none" w:sz="0" w:space="0" w:color="auto"/>
        <w:right w:val="none" w:sz="0" w:space="0" w:color="auto"/>
      </w:divBdr>
    </w:div>
    <w:div w:id="2115050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nz@mh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1C7B-FF9C-4941-A167-519F087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100year_Letterhead_CAC (1)</Template>
  <TotalTime>6</TotalTime>
  <Pages>4</Pages>
  <Words>1733</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Vickie Kunz</cp:lastModifiedBy>
  <cp:revision>5</cp:revision>
  <cp:lastPrinted>2020-10-05T21:49:00Z</cp:lastPrinted>
  <dcterms:created xsi:type="dcterms:W3CDTF">2022-09-06T12:12:00Z</dcterms:created>
  <dcterms:modified xsi:type="dcterms:W3CDTF">2022-09-07T15:12:00Z</dcterms:modified>
</cp:coreProperties>
</file>